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4C" w:rsidRPr="007923EA" w:rsidRDefault="007E504C" w:rsidP="00A9375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D7979" w:rsidRPr="008D2014" w:rsidRDefault="0089611A" w:rsidP="00BD7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Békás</w:t>
      </w:r>
      <w:r w:rsidR="00BD7BCB" w:rsidRPr="008D2014">
        <w:rPr>
          <w:rFonts w:ascii="Times New Roman" w:hAnsi="Times New Roman" w:cs="Times New Roman"/>
          <w:b/>
          <w:sz w:val="28"/>
          <w:szCs w:val="28"/>
        </w:rPr>
        <w:t xml:space="preserve"> Község Önkormányzata Képviselő-testületének</w:t>
      </w:r>
    </w:p>
    <w:p w:rsidR="00BD7BCB" w:rsidRPr="008D2014" w:rsidRDefault="007E504C" w:rsidP="00BD7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14">
        <w:rPr>
          <w:rFonts w:ascii="Times New Roman" w:hAnsi="Times New Roman" w:cs="Times New Roman"/>
          <w:b/>
          <w:sz w:val="28"/>
          <w:szCs w:val="28"/>
        </w:rPr>
        <w:t>/2017. (</w:t>
      </w:r>
      <w:proofErr w:type="gramStart"/>
      <w:r w:rsidRPr="008D2014">
        <w:rPr>
          <w:rFonts w:ascii="Times New Roman" w:hAnsi="Times New Roman" w:cs="Times New Roman"/>
          <w:b/>
          <w:sz w:val="28"/>
          <w:szCs w:val="28"/>
        </w:rPr>
        <w:t>X</w:t>
      </w:r>
      <w:r w:rsidR="003709AF">
        <w:rPr>
          <w:rFonts w:ascii="Times New Roman" w:hAnsi="Times New Roman" w:cs="Times New Roman"/>
          <w:b/>
          <w:sz w:val="28"/>
          <w:szCs w:val="28"/>
        </w:rPr>
        <w:t>II</w:t>
      </w:r>
      <w:r w:rsidRPr="008D2014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6E42FE" w:rsidRPr="008D201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E42FE" w:rsidRPr="008D2014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BD7BCB" w:rsidRPr="008D2014">
        <w:rPr>
          <w:rFonts w:ascii="Times New Roman" w:hAnsi="Times New Roman" w:cs="Times New Roman"/>
          <w:b/>
          <w:sz w:val="28"/>
          <w:szCs w:val="28"/>
        </w:rPr>
        <w:t>önkormányzati rendelete</w:t>
      </w:r>
    </w:p>
    <w:p w:rsidR="00BD7BCB" w:rsidRPr="008D2014" w:rsidRDefault="007E504C" w:rsidP="007E5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2014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8D2014">
        <w:rPr>
          <w:rFonts w:ascii="Times New Roman" w:hAnsi="Times New Roman" w:cs="Times New Roman"/>
          <w:b/>
          <w:sz w:val="28"/>
          <w:szCs w:val="28"/>
        </w:rPr>
        <w:t xml:space="preserve"> településkép védelméről</w:t>
      </w:r>
    </w:p>
    <w:p w:rsidR="00BD7BCB" w:rsidRPr="008D2014" w:rsidRDefault="00BD7BCB" w:rsidP="00BD7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BCB" w:rsidRPr="00C40895" w:rsidRDefault="007E504C" w:rsidP="00965F05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40895">
        <w:rPr>
          <w:rFonts w:ascii="Times New Roman" w:hAnsi="Times New Roman" w:cs="Times New Roman"/>
          <w:i/>
          <w:sz w:val="40"/>
          <w:szCs w:val="40"/>
        </w:rPr>
        <w:t>T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E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R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V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E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Z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E</w:t>
      </w:r>
      <w:r w:rsidR="00C40895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Pr="00C40895">
        <w:rPr>
          <w:rFonts w:ascii="Times New Roman" w:hAnsi="Times New Roman" w:cs="Times New Roman"/>
          <w:i/>
          <w:sz w:val="40"/>
          <w:szCs w:val="40"/>
        </w:rPr>
        <w:t>T</w:t>
      </w:r>
    </w:p>
    <w:p w:rsidR="007E504C" w:rsidRPr="007923EA" w:rsidRDefault="007E504C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165" w:rsidRDefault="0089611A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Békás</w:t>
      </w:r>
      <w:r w:rsidR="00857F0B" w:rsidRPr="007923EA">
        <w:rPr>
          <w:rFonts w:ascii="Times New Roman" w:hAnsi="Times New Roman" w:cs="Times New Roman"/>
          <w:sz w:val="24"/>
          <w:szCs w:val="24"/>
        </w:rPr>
        <w:t xml:space="preserve"> K</w:t>
      </w:r>
      <w:r w:rsidR="00BD7BCB" w:rsidRPr="007923EA">
        <w:rPr>
          <w:rFonts w:ascii="Times New Roman" w:hAnsi="Times New Roman" w:cs="Times New Roman"/>
          <w:sz w:val="24"/>
          <w:szCs w:val="24"/>
        </w:rPr>
        <w:t xml:space="preserve">özség Önkormányzatának Képviselő-testülete </w:t>
      </w:r>
      <w:r w:rsidR="00240D74" w:rsidRPr="007923EA">
        <w:rPr>
          <w:rFonts w:ascii="Times New Roman" w:hAnsi="Times New Roman" w:cs="Times New Roman"/>
          <w:sz w:val="24"/>
          <w:szCs w:val="24"/>
        </w:rPr>
        <w:t>a településkép védelméről szóló 2016. évi LXXIV. törvény 12. § (2) bekezdés a)-h) pontjaiban kapott felhatalmazás alapján, az Alaptörvény 32. cikk (1) bekezdés a) pontjában meghatározott feladatkörében eljárva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 xml:space="preserve">a településfejlesztési </w:t>
      </w:r>
      <w:proofErr w:type="gramStart"/>
      <w:r w:rsidR="00411165" w:rsidRPr="00411165">
        <w:rPr>
          <w:rFonts w:ascii="Times New Roman" w:hAnsi="Times New Roman" w:cs="Times New Roman"/>
          <w:sz w:val="24"/>
          <w:szCs w:val="24"/>
        </w:rPr>
        <w:t>koncepcióról</w:t>
      </w:r>
      <w:proofErr w:type="gramEnd"/>
      <w:r w:rsidR="00411165" w:rsidRPr="00411165">
        <w:rPr>
          <w:rFonts w:ascii="Times New Roman" w:hAnsi="Times New Roman" w:cs="Times New Roman"/>
          <w:sz w:val="24"/>
          <w:szCs w:val="24"/>
        </w:rPr>
        <w:t>, az integrált településfejlesztési stratégiáról és a településrendezési eszközökről, valamint egyes településrendezési sajátos jogintézményekről szóló 314/2012</w:t>
      </w:r>
      <w:r w:rsidR="00FC3E2C">
        <w:rPr>
          <w:rFonts w:ascii="Times New Roman" w:hAnsi="Times New Roman" w:cs="Times New Roman"/>
          <w:sz w:val="24"/>
          <w:szCs w:val="24"/>
        </w:rPr>
        <w:t xml:space="preserve">. (XI.8. ) </w:t>
      </w:r>
      <w:proofErr w:type="gramStart"/>
      <w:r w:rsidR="00FC3E2C">
        <w:rPr>
          <w:rFonts w:ascii="Times New Roman" w:hAnsi="Times New Roman" w:cs="Times New Roman"/>
          <w:sz w:val="24"/>
          <w:szCs w:val="24"/>
        </w:rPr>
        <w:t>Korm. rendelet 43/A.</w:t>
      </w:r>
      <w:r w:rsidR="00411165" w:rsidRPr="00411165">
        <w:rPr>
          <w:rFonts w:ascii="Times New Roman" w:hAnsi="Times New Roman" w:cs="Times New Roman"/>
          <w:sz w:val="24"/>
          <w:szCs w:val="24"/>
        </w:rPr>
        <w:t>§ (6) bekezdés és a 9. mellékletében biztosított véleményezési jogkörében eljáró Veszprém Megyei Kormányhivatal Kormánymegbízotti Kabinet Állami Főépítész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Nemzeti Média és Hírközlési Hatóság Soproni Igazgatóság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Nemzeti Média és Hírközlési Hatóság Hivatala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>Miniszterelnökség Kulturális Örökségvédelemért és Kiemelt Kulturális Beruházásokért Felelős Államtitkárság</w:t>
      </w:r>
      <w:r w:rsidR="00411165">
        <w:rPr>
          <w:rFonts w:ascii="Times New Roman" w:hAnsi="Times New Roman" w:cs="Times New Roman"/>
          <w:sz w:val="24"/>
          <w:szCs w:val="24"/>
        </w:rPr>
        <w:t xml:space="preserve">, </w:t>
      </w:r>
      <w:r w:rsidR="00411165" w:rsidRPr="00411165">
        <w:rPr>
          <w:rFonts w:ascii="Times New Roman" w:hAnsi="Times New Roman" w:cs="Times New Roman"/>
          <w:sz w:val="24"/>
          <w:szCs w:val="24"/>
        </w:rPr>
        <w:t xml:space="preserve">Balaton- felvidéki Nemzeti Park Igazgatóság </w:t>
      </w:r>
      <w:r w:rsidR="001F5358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>Békás</w:t>
      </w:r>
      <w:r w:rsidR="001F5358">
        <w:rPr>
          <w:rFonts w:ascii="Times New Roman" w:hAnsi="Times New Roman" w:cs="Times New Roman"/>
          <w:sz w:val="24"/>
          <w:szCs w:val="24"/>
        </w:rPr>
        <w:t xml:space="preserve"> Község Önkormányzat Képviselő Testületének a Partnerségi Egyeztetés szabályairól szóló rendeletének megfelelően a partnerek </w:t>
      </w:r>
      <w:r w:rsidR="00411165" w:rsidRPr="00411165">
        <w:rPr>
          <w:rFonts w:ascii="Times New Roman" w:hAnsi="Times New Roman" w:cs="Times New Roman"/>
          <w:sz w:val="24"/>
          <w:szCs w:val="24"/>
        </w:rPr>
        <w:t>véleményének kikérésével a következőket</w:t>
      </w:r>
      <w:proofErr w:type="gramEnd"/>
      <w:r w:rsidR="00411165" w:rsidRPr="004111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165" w:rsidRPr="00411165">
        <w:rPr>
          <w:rFonts w:ascii="Times New Roman" w:hAnsi="Times New Roman" w:cs="Times New Roman"/>
          <w:sz w:val="24"/>
          <w:szCs w:val="24"/>
        </w:rPr>
        <w:t>rendeli</w:t>
      </w:r>
      <w:proofErr w:type="gramEnd"/>
      <w:r w:rsidR="00411165" w:rsidRPr="00411165">
        <w:rPr>
          <w:rFonts w:ascii="Times New Roman" w:hAnsi="Times New Roman" w:cs="Times New Roman"/>
          <w:sz w:val="24"/>
          <w:szCs w:val="24"/>
        </w:rPr>
        <w:t xml:space="preserve"> el:</w:t>
      </w:r>
    </w:p>
    <w:p w:rsidR="00411165" w:rsidRDefault="00411165" w:rsidP="00857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165" w:rsidRDefault="00411165" w:rsidP="00C4089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7806" w:rsidRPr="007923EA" w:rsidRDefault="00965F05" w:rsidP="00C4089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I. FEJEZET</w:t>
      </w:r>
    </w:p>
    <w:p w:rsidR="00965F05" w:rsidRPr="007923EA" w:rsidRDefault="00965F05" w:rsidP="00C408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BEVEZETŐ RENDELKEZÉSEK</w:t>
      </w:r>
    </w:p>
    <w:p w:rsidR="00965F05" w:rsidRPr="007923EA" w:rsidRDefault="00965F05" w:rsidP="00965F05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F05" w:rsidRPr="007923EA" w:rsidRDefault="00965F05" w:rsidP="00965F05">
      <w:pPr>
        <w:pStyle w:val="Listaszerbekezds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1. A rendelet célja, hatálya </w:t>
      </w:r>
      <w:r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és értelmező rendelkezések</w:t>
      </w:r>
    </w:p>
    <w:p w:rsidR="00B37B31" w:rsidRPr="007923EA" w:rsidRDefault="00857F0B" w:rsidP="00857F0B">
      <w:pPr>
        <w:pStyle w:val="Listaszerbekezds"/>
        <w:tabs>
          <w:tab w:val="left" w:pos="17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ab/>
      </w:r>
    </w:p>
    <w:p w:rsidR="00465DE7" w:rsidRDefault="004C3B1E" w:rsidP="00465DE7">
      <w:pPr>
        <w:tabs>
          <w:tab w:val="left" w:pos="643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65DE7"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.§ </w:t>
      </w:r>
      <w:r w:rsidR="002D6F32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E rendelet alkalmazásában:</w:t>
      </w:r>
    </w:p>
    <w:p w:rsidR="00B43702" w:rsidRPr="00FC3E2C" w:rsidRDefault="004B47B7" w:rsidP="003130B6">
      <w:pPr>
        <w:pStyle w:val="Listaszerbekezds"/>
        <w:numPr>
          <w:ilvl w:val="0"/>
          <w:numId w:val="12"/>
        </w:numPr>
        <w:tabs>
          <w:tab w:val="left" w:pos="643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>Arculati terv:</w:t>
      </w:r>
      <w:r w:rsidR="00DE662C"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>a tervezett építmény elhelyezésével, építésével összefüggésben készített olya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 xml:space="preserve">dokumentáció, mely a tervezett </w:t>
      </w:r>
      <w:proofErr w:type="gramStart"/>
      <w:r w:rsidR="00DE662C" w:rsidRPr="00FC3E2C">
        <w:rPr>
          <w:rFonts w:ascii="Times New Roman" w:hAnsi="Times New Roman" w:cs="Times New Roman"/>
          <w:bCs/>
          <w:sz w:val="24"/>
          <w:szCs w:val="24"/>
        </w:rPr>
        <w:t>építmény élő</w:t>
      </w:r>
      <w:proofErr w:type="gramEnd"/>
      <w:r w:rsidR="004130D1" w:rsidRPr="00FC3E2C">
        <w:rPr>
          <w:rFonts w:ascii="Times New Roman" w:hAnsi="Times New Roman" w:cs="Times New Roman"/>
          <w:bCs/>
          <w:sz w:val="24"/>
          <w:szCs w:val="24"/>
        </w:rPr>
        <w:t>,</w:t>
      </w:r>
      <w:r w:rsidR="00DE662C" w:rsidRPr="00FC3E2C">
        <w:rPr>
          <w:rFonts w:ascii="Times New Roman" w:hAnsi="Times New Roman" w:cs="Times New Roman"/>
          <w:bCs/>
          <w:sz w:val="24"/>
          <w:szCs w:val="24"/>
        </w:rPr>
        <w:t xml:space="preserve"> élettelen természetes, és meglévő épített környezethez való ill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eszkedését bemutató</w:t>
      </w:r>
      <w:r w:rsidR="00D5059B" w:rsidRPr="00FC3E2C">
        <w:rPr>
          <w:rFonts w:ascii="Times New Roman" w:hAnsi="Times New Roman" w:cs="Times New Roman"/>
          <w:bCs/>
          <w:sz w:val="24"/>
          <w:szCs w:val="24"/>
        </w:rPr>
        <w:t>,</w:t>
      </w:r>
      <w:r w:rsidR="00B43702" w:rsidRPr="00FC3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>színes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>, a jelenlegi és a tervezett tájképet, látképet</w:t>
      </w:r>
      <w:r w:rsidR="004130D1" w:rsidRPr="00FC3E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 xml:space="preserve">több szempontból rögzítő és a tervezett beillesztett építményt tartalmazó, </w:t>
      </w:r>
      <w:proofErr w:type="spellStart"/>
      <w:r w:rsidR="004130D1" w:rsidRPr="00FC3E2C">
        <w:rPr>
          <w:rFonts w:ascii="Times New Roman" w:hAnsi="Times New Roman" w:cs="Times New Roman"/>
          <w:bCs/>
          <w:sz w:val="24"/>
          <w:szCs w:val="24"/>
        </w:rPr>
        <w:t>perspektívikus</w:t>
      </w:r>
      <w:proofErr w:type="spellEnd"/>
      <w:r w:rsidR="004130D1" w:rsidRPr="00FC3E2C">
        <w:rPr>
          <w:rFonts w:ascii="Times New Roman" w:hAnsi="Times New Roman" w:cs="Times New Roman"/>
          <w:bCs/>
          <w:sz w:val="24"/>
          <w:szCs w:val="24"/>
        </w:rPr>
        <w:t xml:space="preserve"> megjelenít</w:t>
      </w:r>
      <w:r w:rsidR="00FA4A40" w:rsidRPr="00FC3E2C">
        <w:rPr>
          <w:rFonts w:ascii="Times New Roman" w:hAnsi="Times New Roman" w:cs="Times New Roman"/>
          <w:bCs/>
          <w:sz w:val="24"/>
          <w:szCs w:val="24"/>
        </w:rPr>
        <w:t>és fotódokumentációba illesztve</w:t>
      </w:r>
      <w:r w:rsidR="00907369" w:rsidRPr="00FC3E2C">
        <w:rPr>
          <w:rFonts w:ascii="Times New Roman" w:hAnsi="Times New Roman" w:cs="Times New Roman"/>
          <w:bCs/>
          <w:sz w:val="24"/>
          <w:szCs w:val="24"/>
        </w:rPr>
        <w:t>.</w:t>
      </w:r>
    </w:p>
    <w:p w:rsidR="00FA4A40" w:rsidRPr="00FA4A40" w:rsidRDefault="00FA4A40" w:rsidP="00FA4A40">
      <w:pPr>
        <w:pStyle w:val="Listaszerbekezds"/>
        <w:tabs>
          <w:tab w:val="left" w:pos="6430"/>
        </w:tabs>
        <w:spacing w:line="240" w:lineRule="auto"/>
        <w:ind w:left="100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43F1E" w:rsidRPr="007923EA" w:rsidRDefault="00BD03E3" w:rsidP="003130B6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Cégfelirat</w:t>
      </w:r>
      <w:r w:rsidR="00A43F1E"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A43F1E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cégtábla, üzletfelirat, a vállalkozás használatában álló ingatlanon elhelyezett, a vállalkozást </w:t>
      </w:r>
      <w:r w:rsidR="00FC3E2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ismertető, </w:t>
      </w:r>
      <w:r w:rsidR="00A43F1E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népszerűsítő egyéb feliratot és más grafikai megjelenítés, üzlethelyiség portáljában (kirakatában) elhelyezett gazdasági </w:t>
      </w:r>
      <w:proofErr w:type="gramStart"/>
      <w:r w:rsidR="00A43F1E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reklám</w:t>
      </w:r>
      <w:proofErr w:type="gramEnd"/>
      <w:r w:rsidR="009073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A43F1E" w:rsidRPr="007923EA" w:rsidRDefault="008E3EFD" w:rsidP="008E3EFD">
      <w:pPr>
        <w:pStyle w:val="Listaszerbekezds"/>
        <w:tabs>
          <w:tab w:val="left" w:pos="6430"/>
        </w:tabs>
        <w:spacing w:line="240" w:lineRule="auto"/>
        <w:ind w:left="64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A43F1E" w:rsidRPr="007923EA" w:rsidRDefault="00A43F1E" w:rsidP="003130B6">
      <w:pPr>
        <w:pStyle w:val="Listaszerbekezds"/>
        <w:numPr>
          <w:ilvl w:val="0"/>
          <w:numId w:val="12"/>
        </w:numPr>
        <w:tabs>
          <w:tab w:val="left" w:pos="6430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Helyi egyedi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védelem alatt álló érték károsodása: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minden olyan esemény, beavatkozás, amely a védett érték teljes vagy részleges megsemmisülését, karakterének előnytelen megváltoztatását, általános esztétikai értékcsökkenését eredményezi. </w:t>
      </w:r>
    </w:p>
    <w:p w:rsidR="00A43F1E" w:rsidRPr="00FC3E2C" w:rsidRDefault="00A43F1E" w:rsidP="003130B6">
      <w:pPr>
        <w:numPr>
          <w:ilvl w:val="0"/>
          <w:numId w:val="12"/>
        </w:numPr>
        <w:tabs>
          <w:tab w:val="left" w:pos="64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Helyi egyedi védelem megszüntetését alátámasztó </w:t>
      </w:r>
      <w:r w:rsidR="002D056C" w:rsidRPr="00FC3E2C">
        <w:rPr>
          <w:rFonts w:ascii="Times New Roman" w:hAnsi="Times New Roman" w:cs="Times New Roman"/>
          <w:b/>
          <w:bCs/>
          <w:sz w:val="24"/>
          <w:szCs w:val="24"/>
        </w:rPr>
        <w:t xml:space="preserve">szakmai vélemény </w:t>
      </w:r>
      <w:r w:rsidR="00FC3E2C" w:rsidRPr="00FC3E2C">
        <w:rPr>
          <w:rFonts w:ascii="Times New Roman" w:hAnsi="Times New Roman" w:cs="Times New Roman"/>
          <w:b/>
          <w:bCs/>
          <w:sz w:val="24"/>
          <w:szCs w:val="24"/>
        </w:rPr>
        <w:t>(É</w:t>
      </w:r>
      <w:r w:rsidRPr="00FC3E2C">
        <w:rPr>
          <w:rFonts w:ascii="Times New Roman" w:hAnsi="Times New Roman" w:cs="Times New Roman"/>
          <w:bCs/>
          <w:sz w:val="24"/>
          <w:szCs w:val="24"/>
        </w:rPr>
        <w:t>pítész, településmérnök, statikus,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illetve </w:t>
      </w:r>
      <w:r w:rsidRPr="00FC3E2C">
        <w:rPr>
          <w:rFonts w:ascii="Times New Roman" w:hAnsi="Times New Roman" w:cs="Times New Roman"/>
          <w:bCs/>
          <w:sz w:val="24"/>
          <w:szCs w:val="24"/>
        </w:rPr>
        <w:t>műemlék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>i</w:t>
      </w:r>
      <w:r w:rsidR="00FC3E2C" w:rsidRPr="00FC3E2C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FC3E2C">
        <w:rPr>
          <w:rFonts w:ascii="Times New Roman" w:hAnsi="Times New Roman" w:cs="Times New Roman"/>
          <w:bCs/>
          <w:sz w:val="24"/>
          <w:szCs w:val="24"/>
        </w:rPr>
        <w:t>zakmérnök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végzettségű</w:t>
      </w:r>
      <w:r w:rsidR="00FC3E2C" w:rsidRPr="00FC3E2C">
        <w:rPr>
          <w:rFonts w:ascii="Times New Roman" w:hAnsi="Times New Roman" w:cs="Times New Roman"/>
          <w:bCs/>
          <w:sz w:val="24"/>
          <w:szCs w:val="24"/>
        </w:rPr>
        <w:t>)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 személy, szervezetek, vagy azokat foglalkoztató 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szervezet által készített olyan szakvizsgálat, amely a védelem alatt álló épület, építmény vizsgálatát követően részletezi annak </w:t>
      </w:r>
      <w:r w:rsidRPr="00FC3E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állagában, esztétikai megjelenésében, szerkezetében végbement folyamatokat, és annak eredményét, mely alapján a védelem oka már nem áll fenn.  </w:t>
      </w:r>
    </w:p>
    <w:p w:rsidR="00465DE7" w:rsidRPr="00FC3E2C" w:rsidRDefault="00465DE7" w:rsidP="003130B6">
      <w:pPr>
        <w:pStyle w:val="Listaszerbekezds"/>
        <w:numPr>
          <w:ilvl w:val="0"/>
          <w:numId w:val="12"/>
        </w:numPr>
        <w:tabs>
          <w:tab w:val="left" w:pos="643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E2C">
        <w:rPr>
          <w:rFonts w:ascii="Times New Roman" w:hAnsi="Times New Roman" w:cs="Times New Roman"/>
          <w:b/>
          <w:bCs/>
          <w:sz w:val="24"/>
          <w:szCs w:val="24"/>
        </w:rPr>
        <w:t>Épületszélesség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: Az épület </w:t>
      </w:r>
      <w:proofErr w:type="spellStart"/>
      <w:r w:rsidRPr="00FC3E2C">
        <w:rPr>
          <w:rFonts w:ascii="Times New Roman" w:hAnsi="Times New Roman" w:cs="Times New Roman"/>
          <w:bCs/>
          <w:sz w:val="24"/>
          <w:szCs w:val="24"/>
        </w:rPr>
        <w:t>rövidebbik</w:t>
      </w:r>
      <w:proofErr w:type="spellEnd"/>
      <w:r w:rsidRPr="00FC3E2C">
        <w:rPr>
          <w:rFonts w:ascii="Times New Roman" w:hAnsi="Times New Roman" w:cs="Times New Roman"/>
          <w:bCs/>
          <w:sz w:val="24"/>
          <w:szCs w:val="24"/>
        </w:rPr>
        <w:t xml:space="preserve"> homlokzatának szélessége. Az utcai homlokvonal </w:t>
      </w:r>
      <w:r w:rsidR="00633987" w:rsidRPr="00FC3E2C">
        <w:rPr>
          <w:rFonts w:ascii="Times New Roman" w:hAnsi="Times New Roman" w:cs="Times New Roman"/>
          <w:bCs/>
          <w:sz w:val="24"/>
          <w:szCs w:val="24"/>
        </w:rPr>
        <w:t xml:space="preserve">esetében a homlokzat </w:t>
      </w:r>
      <w:r w:rsidRPr="00FC3E2C">
        <w:rPr>
          <w:rFonts w:ascii="Times New Roman" w:hAnsi="Times New Roman" w:cs="Times New Roman"/>
          <w:bCs/>
          <w:sz w:val="24"/>
          <w:szCs w:val="24"/>
        </w:rPr>
        <w:t xml:space="preserve">szélességéhez hozzá kell számítani azokat az oldalirányú épületkiugrásokat is, amelyeket az utcai homlokvonal oldalkert felé eső sarokpontján, annak síkjára állított 45 fokos egyenes érint. </w:t>
      </w:r>
    </w:p>
    <w:p w:rsidR="00A43F1E" w:rsidRPr="007923EA" w:rsidRDefault="00A43F1E" w:rsidP="00A43F1E">
      <w:pPr>
        <w:pStyle w:val="Listaszerbekezds"/>
        <w:tabs>
          <w:tab w:val="left" w:pos="6430"/>
        </w:tabs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0C8D" w:rsidRDefault="009B0C8D" w:rsidP="003130B6">
      <w:pPr>
        <w:pStyle w:val="Listaszerbekezds"/>
        <w:numPr>
          <w:ilvl w:val="0"/>
          <w:numId w:val="12"/>
        </w:numPr>
        <w:tabs>
          <w:tab w:val="left" w:pos="643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54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Harmónia és egyensúly: </w:t>
      </w:r>
      <w:r w:rsidRPr="00D154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részek egybetartozásának érzését keltő látványtulajdonság</w:t>
      </w:r>
      <w:r w:rsidR="008676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FC3E2C" w:rsidRPr="00D154A9" w:rsidRDefault="00FC3E2C" w:rsidP="00FC3E2C">
      <w:pPr>
        <w:pStyle w:val="Listaszerbekezds"/>
        <w:tabs>
          <w:tab w:val="left" w:pos="6430"/>
        </w:tabs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3FCA" w:rsidRDefault="00A43F1E" w:rsidP="003130B6">
      <w:pPr>
        <w:pStyle w:val="Listaszerbekezds"/>
        <w:numPr>
          <w:ilvl w:val="0"/>
          <w:numId w:val="12"/>
        </w:numPr>
        <w:tabs>
          <w:tab w:val="left" w:pos="643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gramStart"/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Információs</w:t>
      </w:r>
      <w:proofErr w:type="gramEnd"/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vagy más célú berendezés: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az </w:t>
      </w:r>
      <w:r w:rsidRPr="007923EA">
        <w:rPr>
          <w:rFonts w:ascii="Times New Roman" w:hAnsi="Times New Roman"/>
          <w:bCs/>
          <w:color w:val="000000" w:themeColor="text1"/>
          <w:sz w:val="24"/>
          <w:szCs w:val="24"/>
        </w:rPr>
        <w:t>önkormányzat hirdető berendezései és a közösségi tájékoztató információs rendszer elemei, melynek mérete legfeljebb 11 m2, és melynek reklám céljára szolgáló felületének legfeljebb kétharmadán tehető közzé reklám, illetve helyezhető el reklámhordozó, reklámhordozót tartó berendezés.</w:t>
      </w:r>
    </w:p>
    <w:p w:rsidR="004D2496" w:rsidRPr="004D2496" w:rsidRDefault="004D2496" w:rsidP="004D2496">
      <w:pPr>
        <w:pStyle w:val="Listaszerbekezds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BB69F8" w:rsidRDefault="00A43F1E" w:rsidP="003130B6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Karám: 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Szabadon tartott állatok </w:t>
      </w:r>
      <w:r w:rsidR="000F2F21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tartására és védelmére szolgáló, 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vesszővel vagy </w:t>
      </w:r>
      <w:proofErr w:type="gramStart"/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deszkával</w:t>
      </w:r>
      <w:proofErr w:type="gramEnd"/>
      <w:r w:rsidR="0031285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vagy egyéb faanyagból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körbe kerített olyan kerítés, amelynél a tömör felületek aránya a kerítés teljes felületének </w:t>
      </w:r>
      <w:r w:rsidR="0031285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</w:t>
      </w:r>
      <w:r w:rsidR="00282F8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%-át nem haladja meg.</w:t>
      </w:r>
    </w:p>
    <w:p w:rsidR="00BB69F8" w:rsidRPr="00BB69F8" w:rsidRDefault="00BB69F8" w:rsidP="00BB69F8">
      <w:pPr>
        <w:pStyle w:val="Listaszerbekezds"/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43F1E" w:rsidRDefault="00A43F1E" w:rsidP="003130B6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Óriásplakát: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DIN A0 </w:t>
      </w:r>
      <w:r w:rsidR="003332E5" w:rsidRPr="000E372A">
        <w:rPr>
          <w:rFonts w:ascii="Times New Roman" w:hAnsi="Times New Roman"/>
          <w:bCs/>
          <w:color w:val="FF0000"/>
          <w:sz w:val="24"/>
          <w:szCs w:val="24"/>
        </w:rPr>
        <w:t>(841x1189 mm)</w:t>
      </w:r>
      <w:r w:rsidR="003332E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méretet meghaladó méretű plakát.</w:t>
      </w:r>
    </w:p>
    <w:p w:rsidR="003332E5" w:rsidRPr="000E372A" w:rsidRDefault="003332E5" w:rsidP="003332E5">
      <w:pPr>
        <w:tabs>
          <w:tab w:val="left" w:pos="6430"/>
        </w:tabs>
        <w:spacing w:after="0"/>
        <w:ind w:left="644"/>
        <w:jc w:val="both"/>
        <w:rPr>
          <w:rFonts w:ascii="Times New Roman" w:hAnsi="Times New Roman"/>
          <w:color w:val="00B0F0"/>
          <w:sz w:val="24"/>
          <w:szCs w:val="24"/>
        </w:rPr>
      </w:pPr>
      <w:r w:rsidRPr="000E372A">
        <w:rPr>
          <w:rFonts w:ascii="Times New Roman" w:hAnsi="Times New Roman"/>
          <w:color w:val="00B0F0"/>
          <w:sz w:val="24"/>
          <w:szCs w:val="24"/>
        </w:rPr>
        <w:t>Módo</w:t>
      </w:r>
      <w:r>
        <w:rPr>
          <w:rFonts w:ascii="Times New Roman" w:hAnsi="Times New Roman"/>
          <w:color w:val="00B0F0"/>
          <w:sz w:val="24"/>
          <w:szCs w:val="24"/>
        </w:rPr>
        <w:t>sítva a törvényességi felhívás 1</w:t>
      </w:r>
      <w:r w:rsidRPr="000E372A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487830" w:rsidRPr="00487830" w:rsidRDefault="00487830" w:rsidP="00487830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87830" w:rsidRPr="000F2F21" w:rsidRDefault="00487830" w:rsidP="003130B6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Terméskő</w:t>
      </w:r>
      <w:r w:rsidR="00050BA0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50BA0"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támfal</w:t>
      </w:r>
      <w:r w:rsidR="00050BA0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betonba vagy szárazon rakott válogatott kövekből összeállított önállóan </w:t>
      </w:r>
      <w:proofErr w:type="spellStart"/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állékony</w:t>
      </w:r>
      <w:proofErr w:type="spellEnd"/>
      <w:r w:rsidR="00FA53E8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41DA2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látszó </w:t>
      </w:r>
      <w:r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felületében háromdimenziós látványt nyújtó falszerkezet.</w:t>
      </w:r>
    </w:p>
    <w:p w:rsidR="00A43F1E" w:rsidRPr="007923EA" w:rsidRDefault="00A43F1E" w:rsidP="00A43F1E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8259D" w:rsidRPr="000F2F21" w:rsidRDefault="00A43F1E" w:rsidP="003130B6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Terméskő borítás</w:t>
      </w:r>
      <w:r w:rsidR="00050BA0"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 támfal:</w:t>
      </w:r>
      <w:r w:rsidRPr="000F2F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Tégla vagy egyéb falazó elemekből épített önállóan is </w:t>
      </w:r>
      <w:proofErr w:type="spellStart"/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állékony</w:t>
      </w:r>
      <w:proofErr w:type="spellEnd"/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szerkezet utólagosan ragasztott </w:t>
      </w:r>
      <w:proofErr w:type="spellStart"/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burkolata</w:t>
      </w:r>
      <w:proofErr w:type="spellEnd"/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mely természetes terméskövekből, méretre vágva úgy készül, hogy a látszó terméskő felületeknél a terméskő kétdimenziós </w:t>
      </w:r>
      <w:r w:rsidR="00AA59E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látványt nyújtó </w:t>
      </w:r>
      <w:r w:rsidR="00E8259D" w:rsidRPr="000F2F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alkalmazása nem megengedett.</w:t>
      </w:r>
    </w:p>
    <w:p w:rsidR="00E8259D" w:rsidRPr="00C6386E" w:rsidRDefault="00E8259D" w:rsidP="00C6386E">
      <w:pPr>
        <w:pStyle w:val="Listaszerbekezds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65DE7" w:rsidRPr="007923EA" w:rsidRDefault="001C24F6" w:rsidP="003130B6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Tö</w:t>
      </w:r>
      <w:r w:rsidR="00465DE7"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mör kerítés</w:t>
      </w:r>
      <w:r w:rsidR="00465DE7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Olyan kerítés, melynek a kerítés síkjára merőleges átláthatósága 80%-</w:t>
      </w:r>
      <w:proofErr w:type="spellStart"/>
      <w:r w:rsidR="00465DE7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nál</w:t>
      </w:r>
      <w:proofErr w:type="spellEnd"/>
      <w:r w:rsidR="00465DE7"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nagyobb mértékben korlátozott.</w:t>
      </w:r>
    </w:p>
    <w:p w:rsidR="001C24F6" w:rsidRPr="007923EA" w:rsidRDefault="001C24F6" w:rsidP="001C24F6">
      <w:pPr>
        <w:pStyle w:val="Listaszerbekezds"/>
        <w:ind w:left="100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65DE7" w:rsidRDefault="00465DE7" w:rsidP="003130B6">
      <w:pPr>
        <w:pStyle w:val="Listaszerbekezds"/>
        <w:numPr>
          <w:ilvl w:val="0"/>
          <w:numId w:val="12"/>
        </w:numPr>
        <w:tabs>
          <w:tab w:val="left" w:pos="6430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Zárt kerítés:</w:t>
      </w:r>
      <w:r w:rsidRPr="00792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település területén történetileg kialakult kerítések kapubálványokkal, pillérekkel tagolt, tömör falazott kerítés (kő, tégla) deszka vagy kovácsoltvas kapukkal.</w:t>
      </w:r>
    </w:p>
    <w:p w:rsidR="009C5F85" w:rsidRPr="009C5F85" w:rsidRDefault="009C5F85" w:rsidP="009C5F85">
      <w:pPr>
        <w:pStyle w:val="Listaszerbekezds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B7806" w:rsidRPr="007923EA" w:rsidRDefault="006B7806" w:rsidP="00C92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II. FEJEZET</w:t>
      </w:r>
    </w:p>
    <w:p w:rsidR="006B7806" w:rsidRPr="007923EA" w:rsidRDefault="006B7806" w:rsidP="00C92B52">
      <w:pPr>
        <w:pStyle w:val="Listaszerbekezds"/>
        <w:tabs>
          <w:tab w:val="left" w:pos="643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HELYI VÉDELEM</w:t>
      </w:r>
    </w:p>
    <w:p w:rsidR="002A0A41" w:rsidRPr="007923EA" w:rsidRDefault="002A0A41" w:rsidP="006B7806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A0A41" w:rsidRPr="007923EA" w:rsidRDefault="00663A50" w:rsidP="00AF2786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E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A0A41" w:rsidRPr="007923EA">
        <w:rPr>
          <w:rFonts w:ascii="Times New Roman" w:hAnsi="Times New Roman" w:cs="Times New Roman"/>
          <w:b/>
          <w:sz w:val="24"/>
          <w:szCs w:val="24"/>
        </w:rPr>
        <w:t xml:space="preserve">A helyi </w:t>
      </w:r>
      <w:r w:rsidR="00AF2786" w:rsidRPr="007923EA">
        <w:rPr>
          <w:rFonts w:ascii="Times New Roman" w:hAnsi="Times New Roman" w:cs="Times New Roman"/>
          <w:b/>
          <w:sz w:val="24"/>
          <w:szCs w:val="24"/>
        </w:rPr>
        <w:t xml:space="preserve">egyedi </w:t>
      </w:r>
      <w:r w:rsidR="002A0A41" w:rsidRPr="007923EA">
        <w:rPr>
          <w:rFonts w:ascii="Times New Roman" w:hAnsi="Times New Roman" w:cs="Times New Roman"/>
          <w:b/>
          <w:sz w:val="24"/>
          <w:szCs w:val="24"/>
        </w:rPr>
        <w:t>védelem feladata, általános szabályai, önkormányzati kötelezettségek</w:t>
      </w:r>
    </w:p>
    <w:p w:rsidR="00B76E9E" w:rsidRPr="007923EA" w:rsidRDefault="004C3B1E" w:rsidP="00B76E9E">
      <w:pPr>
        <w:pStyle w:val="Szvegtrzsbehzssal"/>
        <w:tabs>
          <w:tab w:val="left" w:pos="709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B76E9E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B76E9E"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B76E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6E9E" w:rsidRPr="007923EA">
        <w:rPr>
          <w:rFonts w:ascii="Times New Roman" w:eastAsia="Times New Roman" w:hAnsi="Times New Roman" w:cs="Times New Roman"/>
          <w:sz w:val="24"/>
          <w:szCs w:val="24"/>
        </w:rPr>
        <w:t xml:space="preserve">) A helyi védelem feladata különösen: 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3E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a különleges oltalmat igénylő településszerkezeti, településképi, táji, építészeti, néprajzi, településtörténeti, régészeti, művészeti, ipartörténeti szempontból védelemre érdemes: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3EA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spellEnd"/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településkarakter, településszerkezetek,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3EA">
        <w:rPr>
          <w:rFonts w:ascii="Times New Roman" w:eastAsia="Times New Roman" w:hAnsi="Times New Roman" w:cs="Times New Roman"/>
          <w:sz w:val="24"/>
          <w:szCs w:val="24"/>
        </w:rPr>
        <w:t>ab</w:t>
      </w:r>
      <w:proofErr w:type="gramEnd"/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épületegyüttesek, épületek és épületrészek, építmények, építményhez tartozó földrészlet és annak jellegzetes növényzete,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3EA">
        <w:rPr>
          <w:rFonts w:ascii="Times New Roman" w:eastAsia="Times New Roman" w:hAnsi="Times New Roman" w:cs="Times New Roman"/>
          <w:sz w:val="24"/>
          <w:szCs w:val="24"/>
        </w:rPr>
        <w:t>ac</w:t>
      </w:r>
      <w:proofErr w:type="spellEnd"/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településkép, utcaképek és látványok, </w:t>
      </w:r>
    </w:p>
    <w:p w:rsidR="00B76E9E" w:rsidRPr="007923EA" w:rsidRDefault="00B76E9E" w:rsidP="00B76E9E">
      <w:pPr>
        <w:tabs>
          <w:tab w:val="left" w:pos="709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3EA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gramEnd"/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műtárgyak, szobrok, emlékművek, síremlékek, utcabútorok, </w:t>
      </w:r>
    </w:p>
    <w:p w:rsidR="00B76E9E" w:rsidRPr="007923EA" w:rsidRDefault="00B76E9E" w:rsidP="00B76E9E">
      <w:pPr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3EA">
        <w:rPr>
          <w:rFonts w:ascii="Times New Roman" w:eastAsia="Times New Roman" w:hAnsi="Times New Roman" w:cs="Times New Roman"/>
          <w:sz w:val="24"/>
          <w:szCs w:val="24"/>
        </w:rPr>
        <w:t>továbbiakban</w:t>
      </w:r>
      <w:proofErr w:type="gramEnd"/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együtt védett értékek – körének számbavétele és meghatározása, nyilvántartása, dokumentálása, megőrzése, megőriztetése és a lakossággal történő megismertetése.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a védett értékek károsodásának megelőzése, fenntartásuk, illetve megújulásuk elősegítése. </w:t>
      </w:r>
    </w:p>
    <w:p w:rsidR="00B76E9E" w:rsidRPr="007923EA" w:rsidRDefault="00B76E9E" w:rsidP="00B76E9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helyi védelmi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célok érvényesítése érdekében </w:t>
      </w:r>
      <w:r w:rsidR="0089611A">
        <w:rPr>
          <w:rFonts w:ascii="Times New Roman" w:eastAsia="Times New Roman" w:hAnsi="Times New Roman" w:cs="Times New Roman"/>
          <w:sz w:val="24"/>
          <w:szCs w:val="24"/>
        </w:rPr>
        <w:t>Békás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Község Önkormányzatának Képviselő-testülete rendeletével a megóvandó épített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egyedi és területi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értékeit helyi védelem alá helyezi. A helyi védelem alá helyezett értékek jegyzékét a rendelet 1. melléklete tartalmazza.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E9E" w:rsidRDefault="00B76E9E" w:rsidP="00B76E9E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23EA">
        <w:rPr>
          <w:rFonts w:ascii="Times New Roman" w:hAnsi="Times New Roman" w:cs="Times New Roman"/>
          <w:sz w:val="24"/>
          <w:szCs w:val="24"/>
        </w:rPr>
        <w:t>) Tilos a helyi védett építészeti örökség elemeinek veszélyeztetése, megrongálása, megsemmisítése.</w:t>
      </w:r>
    </w:p>
    <w:p w:rsidR="00272D1D" w:rsidRPr="007923EA" w:rsidRDefault="00272D1D" w:rsidP="00B76E9E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2D1D" w:rsidRDefault="00272D1D" w:rsidP="00272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23EA">
        <w:rPr>
          <w:rFonts w:ascii="Times New Roman" w:hAnsi="Times New Roman" w:cs="Times New Roman"/>
          <w:sz w:val="24"/>
          <w:szCs w:val="24"/>
        </w:rPr>
        <w:t xml:space="preserve">) A helyi védelem alatt álló építészeti örökség a nemzeti közös kulturális kincs része, ezért fenntartása, védelmével összhangban lévő használata és bemutatása közérdek. </w:t>
      </w:r>
    </w:p>
    <w:p w:rsidR="00B76E9E" w:rsidRDefault="00B76E9E" w:rsidP="00B76E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4C3B1E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72D1D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272D1D"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 w:rsidR="00272D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72D1D" w:rsidRPr="007923EA">
        <w:rPr>
          <w:rFonts w:ascii="Times New Roman" w:eastAsia="Times New Roman" w:hAnsi="Times New Roman" w:cs="Times New Roman"/>
          <w:sz w:val="24"/>
          <w:szCs w:val="24"/>
        </w:rPr>
        <w:t xml:space="preserve">) A helyi védelem alá helyezést, illetve annak megszüntetését bármely természetes, jogi személy, jogi személyiség nélküli szervezet vagy hivatalból az önkormányzat kezdeményezheti, továbbá a településrendezési terv keretében készített örökségvédelmi hatástanulmány is javaslatot tehet. </w:t>
      </w: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) A védelemre vonatkozó kezdeményezésnek tartalmaznia kell: </w:t>
      </w:r>
    </w:p>
    <w:p w:rsidR="00272D1D" w:rsidRPr="007923EA" w:rsidRDefault="00272D1D" w:rsidP="003130B6">
      <w:pPr>
        <w:numPr>
          <w:ilvl w:val="0"/>
          <w:numId w:val="2"/>
        </w:numPr>
        <w:tabs>
          <w:tab w:val="clear" w:pos="206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védendő érték/terület megnevezését, szükség esetén </w:t>
      </w:r>
      <w:proofErr w:type="spellStart"/>
      <w:r w:rsidRPr="007923EA">
        <w:rPr>
          <w:rFonts w:ascii="Times New Roman" w:eastAsia="Times New Roman" w:hAnsi="Times New Roman" w:cs="Times New Roman"/>
          <w:sz w:val="24"/>
          <w:szCs w:val="24"/>
        </w:rPr>
        <w:t>körülhatárolását</w:t>
      </w:r>
      <w:proofErr w:type="spellEnd"/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72D1D" w:rsidRPr="007923EA" w:rsidRDefault="00272D1D" w:rsidP="003130B6">
      <w:pPr>
        <w:numPr>
          <w:ilvl w:val="0"/>
          <w:numId w:val="2"/>
        </w:numPr>
        <w:tabs>
          <w:tab w:val="clear" w:pos="2060"/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azonosító adatokat (területhatár, utca, házszám, helyrajzi szám, épület-, illetve telekrész, emelet, ajtó),</w:t>
      </w:r>
    </w:p>
    <w:p w:rsidR="00272D1D" w:rsidRPr="007923EA" w:rsidRDefault="00272D1D" w:rsidP="003130B6">
      <w:pPr>
        <w:numPr>
          <w:ilvl w:val="0"/>
          <w:numId w:val="2"/>
        </w:numPr>
        <w:tabs>
          <w:tab w:val="clear" w:pos="2060"/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indoklását</w:t>
      </w:r>
    </w:p>
    <w:p w:rsidR="00272D1D" w:rsidRPr="003332E5" w:rsidRDefault="00272D1D" w:rsidP="003130B6">
      <w:pPr>
        <w:numPr>
          <w:ilvl w:val="0"/>
          <w:numId w:val="2"/>
        </w:numPr>
        <w:tabs>
          <w:tab w:val="clear" w:pos="2060"/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3332E5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értékvizsgálatot.</w:t>
      </w:r>
    </w:p>
    <w:p w:rsidR="003332E5" w:rsidRPr="00534D30" w:rsidRDefault="003332E5" w:rsidP="003332E5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534D30">
        <w:rPr>
          <w:rFonts w:ascii="Times New Roman" w:hAnsi="Times New Roman"/>
          <w:color w:val="00B0F0"/>
          <w:sz w:val="24"/>
          <w:szCs w:val="24"/>
        </w:rPr>
        <w:t>Hatályát v</w:t>
      </w:r>
      <w:r>
        <w:rPr>
          <w:rFonts w:ascii="Times New Roman" w:hAnsi="Times New Roman"/>
          <w:color w:val="00B0F0"/>
          <w:sz w:val="24"/>
          <w:szCs w:val="24"/>
        </w:rPr>
        <w:t>eszti a törvényességi felhívás 2</w:t>
      </w:r>
      <w:r w:rsidRPr="00534D30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272D1D" w:rsidRPr="007923EA" w:rsidRDefault="00272D1D" w:rsidP="00272D1D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 A védelem megszüntetésére vonatkozó kezdeményezésnek tartalmaznia kell: </w:t>
      </w:r>
    </w:p>
    <w:p w:rsidR="00272D1D" w:rsidRPr="007923EA" w:rsidRDefault="00272D1D" w:rsidP="003130B6">
      <w:pPr>
        <w:numPr>
          <w:ilvl w:val="0"/>
          <w:numId w:val="3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védelem alól törlendő érték/terület megnevezését, szükség esetén </w:t>
      </w:r>
      <w:proofErr w:type="spellStart"/>
      <w:r w:rsidRPr="007923EA">
        <w:rPr>
          <w:rFonts w:ascii="Times New Roman" w:eastAsia="Times New Roman" w:hAnsi="Times New Roman" w:cs="Times New Roman"/>
          <w:sz w:val="24"/>
          <w:szCs w:val="24"/>
        </w:rPr>
        <w:t>körülhatárolását</w:t>
      </w:r>
      <w:proofErr w:type="spellEnd"/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72D1D" w:rsidRPr="007923EA" w:rsidRDefault="00272D1D" w:rsidP="003130B6">
      <w:pPr>
        <w:numPr>
          <w:ilvl w:val="0"/>
          <w:numId w:val="3"/>
        </w:numPr>
        <w:tabs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azonosító adatokat (területhatár, utca, házszám, helyrajzi szám, épület-, illetve telekrész, emelet, ajtó),</w:t>
      </w:r>
    </w:p>
    <w:p w:rsidR="00272D1D" w:rsidRPr="007923EA" w:rsidRDefault="00272D1D" w:rsidP="003130B6">
      <w:pPr>
        <w:numPr>
          <w:ilvl w:val="0"/>
          <w:numId w:val="3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megszüntetésének okait,</w:t>
      </w:r>
    </w:p>
    <w:p w:rsidR="00272D1D" w:rsidRPr="00FC3E2C" w:rsidRDefault="00272D1D" w:rsidP="003130B6">
      <w:pPr>
        <w:numPr>
          <w:ilvl w:val="0"/>
          <w:numId w:val="3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 védelem megszüntetését alátámasztó szakmai vélemény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D1D" w:rsidRPr="007923EA" w:rsidRDefault="00272D1D" w:rsidP="00272D1D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) A védelem megszüntetésére akkor kerülhet sor, ha </w:t>
      </w:r>
    </w:p>
    <w:p w:rsidR="00272D1D" w:rsidRPr="007923EA" w:rsidRDefault="00272D1D" w:rsidP="003130B6">
      <w:pPr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védetté nyilvánított helyi érték megsemmisül;</w:t>
      </w:r>
    </w:p>
    <w:p w:rsidR="00272D1D" w:rsidRPr="007923EA" w:rsidRDefault="00272D1D" w:rsidP="003130B6">
      <w:pPr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védett terület, érték a védelem alapját képező értékeit helyreállíthatatlanul elveszítette;</w:t>
      </w:r>
    </w:p>
    <w:p w:rsidR="00272D1D" w:rsidRPr="007923EA" w:rsidRDefault="00272D1D" w:rsidP="003130B6">
      <w:pPr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lastRenderedPageBreak/>
        <w:t>a védelem tárgya a védelemmel összefüggő szakmai ismérveknek már nem felel meg;</w:t>
      </w:r>
    </w:p>
    <w:p w:rsidR="00272D1D" w:rsidRPr="007923EA" w:rsidRDefault="00272D1D" w:rsidP="003130B6">
      <w:pPr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védett érték magasabb védettséget kap. </w:t>
      </w:r>
      <w:r w:rsidRPr="003332E5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A helyi védelem az állami védelem hatályba lépésének napján külön intézkedés nélkül hatályát veszti.</w:t>
      </w:r>
    </w:p>
    <w:p w:rsidR="003332E5" w:rsidRPr="000E372A" w:rsidRDefault="003332E5" w:rsidP="003332E5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0E372A">
        <w:rPr>
          <w:rFonts w:ascii="Times New Roman" w:hAnsi="Times New Roman"/>
          <w:color w:val="00B0F0"/>
          <w:sz w:val="24"/>
          <w:szCs w:val="24"/>
        </w:rPr>
        <w:t>Módo</w:t>
      </w:r>
      <w:r>
        <w:rPr>
          <w:rFonts w:ascii="Times New Roman" w:hAnsi="Times New Roman"/>
          <w:color w:val="00B0F0"/>
          <w:sz w:val="24"/>
          <w:szCs w:val="24"/>
        </w:rPr>
        <w:t>sítva a törvényességi felhívás 3</w:t>
      </w:r>
      <w:r w:rsidRPr="000E372A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272D1D" w:rsidRPr="007923EA" w:rsidRDefault="00272D1D" w:rsidP="00272D1D">
      <w:pPr>
        <w:tabs>
          <w:tab w:val="left" w:pos="567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D1D" w:rsidRPr="00FC3E2C" w:rsidRDefault="004C3B1E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72D1D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272D1D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272D1D"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védelem elrendelése, védelem megszüntetésével kapcsolatos döntés előkészítéséről a települési </w:t>
      </w:r>
      <w:proofErr w:type="spellStart"/>
      <w:r w:rsidR="00272D1D" w:rsidRPr="00FC3E2C">
        <w:rPr>
          <w:rFonts w:ascii="Times New Roman" w:eastAsia="Times New Roman" w:hAnsi="Times New Roman" w:cs="Times New Roman"/>
          <w:sz w:val="24"/>
          <w:szCs w:val="24"/>
        </w:rPr>
        <w:t>főépítész</w:t>
      </w:r>
      <w:proofErr w:type="spellEnd"/>
      <w:r w:rsidR="00272D1D" w:rsidRPr="00FC3E2C">
        <w:rPr>
          <w:rFonts w:ascii="Times New Roman" w:eastAsia="Times New Roman" w:hAnsi="Times New Roman" w:cs="Times New Roman"/>
          <w:sz w:val="24"/>
          <w:szCs w:val="24"/>
        </w:rPr>
        <w:t xml:space="preserve"> gondoskodik. </w:t>
      </w:r>
    </w:p>
    <w:p w:rsidR="00272D1D" w:rsidRPr="007923EA" w:rsidRDefault="00272D1D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2D1D" w:rsidRPr="00FC3E2C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(2) Amennyiben az értékvizsgálat, vagy védelem megszüntetését alátámasztó szakmai vélemény nem a településrendezési terv részeként, hanem önálló munkarészként készül, ahhoz csatolni kell: </w:t>
      </w:r>
    </w:p>
    <w:p w:rsidR="00272D1D" w:rsidRPr="00FC3E2C" w:rsidRDefault="00272D1D" w:rsidP="003130B6">
      <w:pPr>
        <w:numPr>
          <w:ilvl w:val="0"/>
          <w:numId w:val="5"/>
        </w:numPr>
        <w:tabs>
          <w:tab w:val="num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 a döntést előkészítő települési </w:t>
      </w:r>
      <w:proofErr w:type="spellStart"/>
      <w:r w:rsidRPr="00FC3E2C">
        <w:rPr>
          <w:rFonts w:ascii="Times New Roman" w:eastAsia="Times New Roman" w:hAnsi="Times New Roman" w:cs="Times New Roman"/>
          <w:sz w:val="24"/>
          <w:szCs w:val="24"/>
        </w:rPr>
        <w:t>főépítész</w:t>
      </w:r>
      <w:proofErr w:type="spellEnd"/>
      <w:r w:rsidRPr="00FC3E2C">
        <w:rPr>
          <w:rFonts w:ascii="Times New Roman" w:eastAsia="Times New Roman" w:hAnsi="Times New Roman" w:cs="Times New Roman"/>
          <w:sz w:val="24"/>
          <w:szCs w:val="24"/>
        </w:rPr>
        <w:t xml:space="preserve"> szakmai véleményét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D1D" w:rsidRPr="007923EA" w:rsidRDefault="00272D1D" w:rsidP="00272D1D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3130B6">
      <w:pPr>
        <w:pStyle w:val="Listaszerbekezds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döntés előkészítése során - a Képviselő-testületi döntés segítéséhez - beszerezhető még az érdekeltek érintett ingatlanok tulajdonosai, érintett helyi, szakmai, társadalmi szervek, egyesülések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a továbbiakban érdekeltek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álláspontja</w:t>
      </w:r>
      <w:proofErr w:type="gramEnd"/>
      <w:r w:rsidRPr="007923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D1D" w:rsidRPr="007923EA" w:rsidRDefault="00272D1D" w:rsidP="00272D1D">
      <w:pPr>
        <w:pStyle w:val="Listaszerbekezds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(4)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helyi egyedi védelem alá helyezés, illetve annak megszüntetésére irányuló eljárás megindításáról az érdekelteket értesíteni kell.</w:t>
      </w:r>
    </w:p>
    <w:p w:rsidR="00272D1D" w:rsidRPr="007923EA" w:rsidRDefault="00272D1D" w:rsidP="00272D1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D1D" w:rsidRPr="007923EA" w:rsidRDefault="00272D1D" w:rsidP="00272D1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(5)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 kezdeményezéssel kapcsolatban az érdekeltek az értesítést követően 30 napon belül írásban észrevételt tehetnek. </w:t>
      </w:r>
    </w:p>
    <w:p w:rsidR="00272D1D" w:rsidRPr="007923EA" w:rsidRDefault="00272D1D" w:rsidP="00272D1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D1D" w:rsidRPr="003332E5" w:rsidRDefault="00272D1D" w:rsidP="00272D1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3332E5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(6)</w:t>
      </w:r>
      <w:r w:rsidRPr="003332E5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ab/>
        <w:t>A kifüggesztés időtartama alatt a javaslat és az értékvizsgálat, védelem megszüntetését alátámasztó szakmai vélemény megtekintését a településen biztosítani kell.</w:t>
      </w:r>
    </w:p>
    <w:p w:rsidR="003332E5" w:rsidRPr="000E372A" w:rsidRDefault="003332E5" w:rsidP="003332E5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0E372A">
        <w:rPr>
          <w:rFonts w:ascii="Times New Roman" w:hAnsi="Times New Roman"/>
          <w:color w:val="00B0F0"/>
          <w:sz w:val="24"/>
          <w:szCs w:val="24"/>
        </w:rPr>
        <w:t>Módo</w:t>
      </w:r>
      <w:r>
        <w:rPr>
          <w:rFonts w:ascii="Times New Roman" w:hAnsi="Times New Roman"/>
          <w:color w:val="00B0F0"/>
          <w:sz w:val="24"/>
          <w:szCs w:val="24"/>
        </w:rPr>
        <w:t>sítva a törvényességi felhívás 1</w:t>
      </w:r>
      <w:r w:rsidRPr="000E372A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272D1D" w:rsidRPr="007923EA" w:rsidRDefault="00272D1D" w:rsidP="00272D1D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D1D" w:rsidRPr="00FC3E2C" w:rsidRDefault="004C3B1E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72D1D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272D1D" w:rsidRPr="00FC3E2C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272D1D" w:rsidRPr="00FC3E2C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egyedi védelem elrendeléséről és megszüntetéséről értesíteni kell: </w:t>
      </w:r>
    </w:p>
    <w:p w:rsidR="00272D1D" w:rsidRPr="00FC3E2C" w:rsidRDefault="00272D1D" w:rsidP="003130B6">
      <w:pPr>
        <w:numPr>
          <w:ilvl w:val="0"/>
          <w:numId w:val="6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érdekelteket,</w:t>
      </w:r>
    </w:p>
    <w:p w:rsidR="00272D1D" w:rsidRDefault="00272D1D" w:rsidP="003130B6">
      <w:pPr>
        <w:numPr>
          <w:ilvl w:val="0"/>
          <w:numId w:val="6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E2C">
        <w:rPr>
          <w:rFonts w:ascii="Times New Roman" w:eastAsia="Times New Roman" w:hAnsi="Times New Roman" w:cs="Times New Roman"/>
          <w:sz w:val="24"/>
          <w:szCs w:val="24"/>
        </w:rPr>
        <w:t>az illetékes építésügyi hatóságot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72D1D" w:rsidRPr="00FC3E2C" w:rsidRDefault="00272D1D" w:rsidP="003130B6">
      <w:pPr>
        <w:numPr>
          <w:ilvl w:val="0"/>
          <w:numId w:val="6"/>
        </w:numPr>
        <w:tabs>
          <w:tab w:val="num" w:pos="709"/>
        </w:tabs>
        <w:suppressAutoHyphens/>
        <w:spacing w:after="0" w:line="240" w:lineRule="auto"/>
        <w:ind w:hanging="1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és intézkedni kell az </w:t>
      </w:r>
      <w:r w:rsidRPr="00FC3E2C">
        <w:rPr>
          <w:rFonts w:ascii="Times New Roman" w:eastAsia="Times New Roman" w:hAnsi="Times New Roman" w:cs="Times New Roman"/>
          <w:sz w:val="24"/>
          <w:szCs w:val="24"/>
        </w:rPr>
        <w:t>illetékes Földhivatal</w:t>
      </w:r>
      <w:r>
        <w:rPr>
          <w:rFonts w:ascii="Times New Roman" w:eastAsia="Times New Roman" w:hAnsi="Times New Roman" w:cs="Times New Roman"/>
          <w:sz w:val="24"/>
          <w:szCs w:val="24"/>
        </w:rPr>
        <w:t>nál a jogi jelleg feltüntetéséről.</w:t>
      </w:r>
    </w:p>
    <w:p w:rsidR="00272D1D" w:rsidRPr="007923EA" w:rsidRDefault="00272D1D" w:rsidP="00272D1D">
      <w:p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D1D" w:rsidRDefault="004C3B1E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72D1D" w:rsidRPr="00FC3E2C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272D1D" w:rsidRPr="00FC3E2C">
        <w:rPr>
          <w:rFonts w:ascii="Times New Roman" w:eastAsia="Times New Roman" w:hAnsi="Times New Roman" w:cs="Times New Roman"/>
          <w:sz w:val="24"/>
          <w:szCs w:val="24"/>
        </w:rPr>
        <w:t xml:space="preserve">(1) A védett épület, építmény minden alkotórészét – ideértve a hozzá tartozó kiegészítő, </w:t>
      </w:r>
      <w:r w:rsidR="00272D1D" w:rsidRPr="007923EA">
        <w:rPr>
          <w:rFonts w:ascii="Times New Roman" w:eastAsia="Times New Roman" w:hAnsi="Times New Roman" w:cs="Times New Roman"/>
          <w:sz w:val="24"/>
          <w:szCs w:val="24"/>
        </w:rPr>
        <w:t>külső és belső díszelemeket is, tovább</w:t>
      </w:r>
      <w:r w:rsidR="00272D1D">
        <w:rPr>
          <w:rFonts w:ascii="Times New Roman" w:eastAsia="Times New Roman" w:hAnsi="Times New Roman" w:cs="Times New Roman"/>
          <w:sz w:val="24"/>
          <w:szCs w:val="24"/>
        </w:rPr>
        <w:t xml:space="preserve">á esetenként a használat módját, kivéve, ha csak egyes részei kerültek védetté nyilvánításra– védelem illeti.     </w:t>
      </w:r>
    </w:p>
    <w:p w:rsidR="00272D1D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5B4BDE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A helyi egyedi védelem alatt álló épületek esetén homlokzatvakolás, színezés, nyílászárócsere, tető felújítása és tetőtér beépítés során az eredeti épület anyaghasználatát, léptékét és formavilágát alkalmazó, vagy ahhoz alkalmazkodó építészeti megoldások alkalmazandók.        </w:t>
      </w:r>
    </w:p>
    <w:p w:rsidR="00272D1D" w:rsidRPr="005B4BDE" w:rsidRDefault="00272D1D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414E0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(3) Az általános helyi egyedi védelem alatt álló építmények helyreállításánál, átalakításánál és bővítésénél </w:t>
      </w:r>
    </w:p>
    <w:p w:rsidR="00272D1D" w:rsidRPr="007414E0" w:rsidRDefault="00272D1D" w:rsidP="003130B6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az épület jellegzetes tömegét, tömegkapcsolatait eredeti formában és arányban kell fenntartani: bővítés esetén a meglévő és új épülettömegek arányai, formái és anyaghasználatai illeszkedjenek egymáshoz;</w:t>
      </w:r>
    </w:p>
    <w:p w:rsidR="00272D1D" w:rsidRPr="007414E0" w:rsidRDefault="00272D1D" w:rsidP="003130B6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az épületnek a közterületről látható homlokzatán meg kell tartani, érintetlenül kell hagyni, illetve szükség esetén az eredeti állapotnak megfelelően vissza kell állítani:</w:t>
      </w:r>
    </w:p>
    <w:p w:rsidR="00272D1D" w:rsidRPr="007414E0" w:rsidRDefault="00272D1D" w:rsidP="00272D1D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proofErr w:type="spellStart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ba</w:t>
      </w:r>
      <w:proofErr w:type="spellEnd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) a homlokzat felületképzését;</w:t>
      </w:r>
    </w:p>
    <w:p w:rsidR="00272D1D" w:rsidRPr="007414E0" w:rsidRDefault="00272D1D" w:rsidP="00272D1D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proofErr w:type="spellStart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bb</w:t>
      </w:r>
      <w:proofErr w:type="spellEnd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) a </w:t>
      </w:r>
      <w:proofErr w:type="gramStart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homlokzat díszítő</w:t>
      </w:r>
      <w:proofErr w:type="gramEnd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elemeit;</w:t>
      </w:r>
    </w:p>
    <w:p w:rsidR="00272D1D" w:rsidRPr="007414E0" w:rsidRDefault="00272D1D" w:rsidP="00272D1D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proofErr w:type="spellStart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lastRenderedPageBreak/>
        <w:t>bc</w:t>
      </w:r>
      <w:proofErr w:type="spellEnd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) a nyílászárók keretezését, azok jellegzetes szerkezetét, az ablakok osztását;</w:t>
      </w:r>
    </w:p>
    <w:p w:rsidR="00272D1D" w:rsidRPr="007414E0" w:rsidRDefault="00272D1D" w:rsidP="00272D1D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proofErr w:type="spellStart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bd</w:t>
      </w:r>
      <w:proofErr w:type="spellEnd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) a tornácok kialakítását;</w:t>
      </w:r>
    </w:p>
    <w:p w:rsidR="00272D1D" w:rsidRPr="007414E0" w:rsidRDefault="00272D1D" w:rsidP="00272D1D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proofErr w:type="gramStart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be</w:t>
      </w:r>
      <w:proofErr w:type="gramEnd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) a lábazatot, a lábazati párkányt;</w:t>
      </w:r>
    </w:p>
    <w:p w:rsidR="00272D1D" w:rsidRPr="007414E0" w:rsidRDefault="00272D1D" w:rsidP="003130B6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az alaprajzi elrendezés – különösen a fő tartószerkezetek, főfalak, belső elrendezés elemei -, valamint a meghatározó építészeti részletek és szerkezetek megőrzendők;</w:t>
      </w:r>
    </w:p>
    <w:p w:rsidR="00272D1D" w:rsidRPr="007414E0" w:rsidRDefault="00272D1D" w:rsidP="003130B6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új </w:t>
      </w:r>
      <w:proofErr w:type="spellStart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parapet</w:t>
      </w:r>
      <w:proofErr w:type="spellEnd"/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-konvektor vagy klímaberendezés, parabolaantenna közterületről is látható egysége nem helyezhető el. </w:t>
      </w:r>
    </w:p>
    <w:p w:rsidR="00272D1D" w:rsidRPr="007414E0" w:rsidRDefault="00272D1D" w:rsidP="003130B6">
      <w:pPr>
        <w:pStyle w:val="Listaszerbekezds"/>
        <w:numPr>
          <w:ilvl w:val="1"/>
          <w:numId w:val="1"/>
        </w:numPr>
        <w:tabs>
          <w:tab w:val="left" w:pos="284"/>
        </w:tabs>
        <w:kinsoku w:val="0"/>
        <w:spacing w:after="0"/>
        <w:ind w:left="568" w:hanging="284"/>
        <w:jc w:val="both"/>
        <w:rPr>
          <w:rStyle w:val="CharacterStyle2"/>
          <w:rFonts w:ascii="Times New Roman" w:hAnsi="Times New Roman" w:cs="Times New Roman"/>
          <w:strike/>
          <w:color w:val="FF0000"/>
          <w:sz w:val="24"/>
          <w:szCs w:val="24"/>
        </w:rPr>
      </w:pPr>
      <w:r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Az építmények homlokzatán, kerítésén csak legfeljebb 1,5 m2 méretű cégismertető felirat helyezhető el úgy, hogy </w:t>
      </w:r>
      <w:r w:rsidRPr="007414E0">
        <w:rPr>
          <w:rStyle w:val="CharacterStyle2"/>
          <w:rFonts w:ascii="Times New Roman" w:hAnsi="Times New Roman" w:cs="Times New Roman"/>
          <w:strike/>
          <w:color w:val="FF0000"/>
          <w:sz w:val="24"/>
          <w:szCs w:val="24"/>
        </w:rPr>
        <w:t>ne adjon ki zajt, mesterséges fényt.</w:t>
      </w:r>
    </w:p>
    <w:p w:rsidR="00272D1D" w:rsidRPr="007414E0" w:rsidRDefault="00272D1D" w:rsidP="003130B6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7414E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Csak egyes épületelem védelme esetén a fentiekből csak az adott épületrész rá vonatkozó előírását kell figyelembe venni.</w:t>
      </w:r>
    </w:p>
    <w:p w:rsidR="007414E0" w:rsidRPr="00534D30" w:rsidRDefault="007414E0" w:rsidP="007414E0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534D30">
        <w:rPr>
          <w:rFonts w:ascii="Times New Roman" w:hAnsi="Times New Roman"/>
          <w:color w:val="00B0F0"/>
          <w:sz w:val="24"/>
          <w:szCs w:val="24"/>
        </w:rPr>
        <w:t>Hatályát v</w:t>
      </w:r>
      <w:r>
        <w:rPr>
          <w:rFonts w:ascii="Times New Roman" w:hAnsi="Times New Roman"/>
          <w:color w:val="00B0F0"/>
          <w:sz w:val="24"/>
          <w:szCs w:val="24"/>
        </w:rPr>
        <w:t>eszti a törvényességi felhívás 4</w:t>
      </w:r>
      <w:r w:rsidRPr="00534D30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272D1D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) A védett értéket érintő építési munkák engedélyezése előtt </w:t>
      </w:r>
      <w:r>
        <w:rPr>
          <w:rFonts w:ascii="Times New Roman" w:eastAsia="Times New Roman" w:hAnsi="Times New Roman" w:cs="Times New Roman"/>
          <w:sz w:val="24"/>
          <w:szCs w:val="24"/>
        </w:rPr>
        <w:t>településképi véleményezési eljárást kell lefolytatni.</w:t>
      </w:r>
    </w:p>
    <w:p w:rsidR="00272D1D" w:rsidRPr="007923EA" w:rsidRDefault="00272D1D" w:rsidP="00272D1D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 A védett épület belső korszerűsítését, átalakítását, esetleg bővítését az eredeti szerkezet és belső értékek tiszteletben tartásával kell megoldani.</w:t>
      </w: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 Helyi egyedi védett épület bontására csak a teljes műszaki avultság esetén kerülhet sor, ha a védelemben részesülő építészeti érték károsodása olyan mértékű, hogy a károsodás műszaki eszközökkel nem állítható helyre. A védett épület, épületrész bontására csak a védettség megszüntetését követően kerülhet sor.</w:t>
      </w:r>
    </w:p>
    <w:p w:rsidR="00272D1D" w:rsidRPr="007923EA" w:rsidRDefault="00272D1D" w:rsidP="00272D1D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17603D" w:rsidRDefault="004C3B1E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72D1D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272D1D" w:rsidRPr="0017603D">
        <w:rPr>
          <w:rFonts w:ascii="Times New Roman" w:eastAsia="Times New Roman" w:hAnsi="Times New Roman" w:cs="Times New Roman"/>
          <w:sz w:val="24"/>
          <w:szCs w:val="24"/>
        </w:rPr>
        <w:t xml:space="preserve">Helyi egyedi védelem alatt álló műtárgyak, keresztek, emlékek felújítása során az eredeti anyaghasználatot és formai elemeket kell követni. </w:t>
      </w:r>
    </w:p>
    <w:p w:rsidR="00272D1D" w:rsidRPr="007923EA" w:rsidRDefault="00272D1D" w:rsidP="00272D1D">
      <w:pPr>
        <w:tabs>
          <w:tab w:val="left" w:pos="709"/>
          <w:tab w:val="left" w:pos="1134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17603D" w:rsidRDefault="004C3B1E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72D1D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272D1D" w:rsidRPr="0017603D">
        <w:rPr>
          <w:rFonts w:ascii="Times New Roman" w:eastAsia="Times New Roman" w:hAnsi="Times New Roman" w:cs="Times New Roman"/>
          <w:sz w:val="24"/>
          <w:szCs w:val="24"/>
        </w:rPr>
        <w:t xml:space="preserve">(1) A védelem alatt álló értékek jókarbantartása, állapotuk megóvása a tulajdonos kötelessége. </w:t>
      </w:r>
    </w:p>
    <w:p w:rsidR="00272D1D" w:rsidRPr="007923EA" w:rsidRDefault="00272D1D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(2) A védelem alatt álló értékek megfelelő fenntartását és megőrzését – egyebek között – a rendeltetésnek megfelelő használattal kell biztosítani. </w:t>
      </w: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4C3B1E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272D1D"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="00272D1D" w:rsidRPr="0017603D">
        <w:rPr>
          <w:rFonts w:ascii="Times New Roman" w:eastAsia="Times New Roman" w:hAnsi="Times New Roman" w:cs="Times New Roman"/>
          <w:sz w:val="24"/>
          <w:szCs w:val="24"/>
        </w:rPr>
        <w:t>(1) Az Önkormányzat a helyi egyedi védelem alá helyezett értékek megóvásának, fennmaradásának, megőrzésének támogatásá</w:t>
      </w:r>
      <w:r w:rsidR="00272D1D">
        <w:rPr>
          <w:rFonts w:ascii="Times New Roman" w:eastAsia="Times New Roman" w:hAnsi="Times New Roman" w:cs="Times New Roman"/>
          <w:sz w:val="24"/>
          <w:szCs w:val="24"/>
        </w:rPr>
        <w:t>nak mértékét évente a költségvetési rendeletében határozza meg.</w:t>
      </w:r>
    </w:p>
    <w:p w:rsidR="00272D1D" w:rsidRPr="007923EA" w:rsidRDefault="00272D1D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2D1D" w:rsidRPr="007923EA" w:rsidRDefault="00272D1D" w:rsidP="00272D1D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(2)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támogatás adott ingatlanra eső mértékét – az önkormányzati költségvetés keretei között - a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Képviselő Testület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állapítja meg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72D1D" w:rsidRPr="007923EA" w:rsidRDefault="00272D1D" w:rsidP="00272D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6B0117" w:rsidRDefault="00272D1D" w:rsidP="00272D1D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0117">
        <w:rPr>
          <w:rFonts w:ascii="Times New Roman" w:eastAsia="Times New Roman" w:hAnsi="Times New Roman" w:cs="Times New Roman"/>
          <w:b/>
          <w:sz w:val="24"/>
          <w:szCs w:val="24"/>
        </w:rPr>
        <w:tab/>
        <w:t>1</w:t>
      </w:r>
      <w:r w:rsidR="004C3B1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B0117">
        <w:rPr>
          <w:rFonts w:ascii="Times New Roman" w:eastAsia="Times New Roman" w:hAnsi="Times New Roman" w:cs="Times New Roman"/>
          <w:b/>
          <w:sz w:val="24"/>
          <w:szCs w:val="24"/>
        </w:rPr>
        <w:t xml:space="preserve">.§ 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>(1) A támogatás pályázat alapján nyerhető el. A Képviselő-testület minden év április 30-ig pályázatot ír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 xml:space="preserve"> 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amennyiben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azévi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költségvetésben forrást tud biztosítani hozzá és</w:t>
      </w:r>
      <w:r w:rsidRPr="006B0117">
        <w:rPr>
          <w:rFonts w:ascii="Times New Roman" w:eastAsia="Times New Roman" w:hAnsi="Times New Roman" w:cs="Times New Roman"/>
          <w:sz w:val="24"/>
          <w:szCs w:val="24"/>
        </w:rPr>
        <w:t xml:space="preserve"> meghatározza a pályázati feltételeket. A kérelmek beérkezésük sorrendjében kerülnek elbírálásra, a támogatás odaítéléséről a Képviselő-testület dönt.</w:t>
      </w:r>
      <w:r w:rsidRPr="006B01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272D1D" w:rsidRPr="00820DC0" w:rsidRDefault="00272D1D" w:rsidP="00272D1D">
      <w:pPr>
        <w:tabs>
          <w:tab w:val="left" w:pos="709"/>
          <w:tab w:val="left" w:pos="1134"/>
        </w:tabs>
        <w:suppressAutoHyphens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2D1D" w:rsidRPr="00820DC0" w:rsidRDefault="00272D1D" w:rsidP="003130B6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DC0">
        <w:rPr>
          <w:rFonts w:ascii="Times New Roman" w:eastAsia="Times New Roman" w:hAnsi="Times New Roman" w:cs="Times New Roman"/>
          <w:sz w:val="24"/>
          <w:szCs w:val="24"/>
        </w:rPr>
        <w:t xml:space="preserve">A pályázatot a polgármesterhez kell benyújtani. </w:t>
      </w:r>
    </w:p>
    <w:p w:rsidR="00272D1D" w:rsidRPr="007923EA" w:rsidRDefault="00272D1D" w:rsidP="00272D1D">
      <w:pPr>
        <w:pStyle w:val="Listaszerbekezds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) A benyújtott pályázatnak tartalmaznia kell:</w:t>
      </w:r>
    </w:p>
    <w:p w:rsidR="00272D1D" w:rsidRPr="007923EA" w:rsidRDefault="00272D1D" w:rsidP="003130B6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Amennyiben a </w:t>
      </w:r>
      <w:proofErr w:type="gramStart"/>
      <w:r w:rsidRPr="007923EA">
        <w:rPr>
          <w:rFonts w:ascii="Times New Roman" w:eastAsia="Times New Roman" w:hAnsi="Times New Roman" w:cs="Times New Roman"/>
          <w:sz w:val="24"/>
          <w:szCs w:val="24"/>
        </w:rPr>
        <w:t>munka építési</w:t>
      </w:r>
      <w:proofErr w:type="gramEnd"/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engedély köteles: az építési engedélyezési tervdokumentációt és a jogerős építési engedélyt,</w:t>
      </w:r>
    </w:p>
    <w:p w:rsidR="00272D1D" w:rsidRPr="007923EA" w:rsidRDefault="00272D1D" w:rsidP="003130B6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lastRenderedPageBreak/>
        <w:t>Amennyiben a munka nem engedélyköteles:</w:t>
      </w:r>
    </w:p>
    <w:p w:rsidR="00272D1D" w:rsidRPr="007923EA" w:rsidRDefault="00272D1D" w:rsidP="00272D1D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3EA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a tervezett felújítás részletes leírását, </w:t>
      </w:r>
    </w:p>
    <w:p w:rsidR="00272D1D" w:rsidRPr="007923EA" w:rsidRDefault="00272D1D" w:rsidP="00272D1D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3EA">
        <w:rPr>
          <w:rFonts w:ascii="Times New Roman" w:eastAsia="Times New Roman" w:hAnsi="Times New Roman" w:cs="Times New Roman"/>
          <w:sz w:val="24"/>
          <w:szCs w:val="24"/>
        </w:rPr>
        <w:t>bb</w:t>
      </w:r>
      <w:proofErr w:type="spellEnd"/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 xml:space="preserve">helyszínrajzot, </w:t>
      </w:r>
    </w:p>
    <w:p w:rsidR="00272D1D" w:rsidRPr="007923EA" w:rsidRDefault="00272D1D" w:rsidP="00272D1D">
      <w:pPr>
        <w:tabs>
          <w:tab w:val="left" w:pos="851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3EA">
        <w:rPr>
          <w:rFonts w:ascii="Times New Roman" w:eastAsia="Times New Roman" w:hAnsi="Times New Roman" w:cs="Times New Roman"/>
          <w:sz w:val="24"/>
          <w:szCs w:val="24"/>
        </w:rPr>
        <w:t>bc</w:t>
      </w:r>
      <w:proofErr w:type="spellEnd"/>
      <w:r w:rsidRPr="007923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ab/>
        <w:t>az ingatlan tulajdoni lapját,</w:t>
      </w:r>
    </w:p>
    <w:p w:rsidR="00272D1D" w:rsidRPr="007923EA" w:rsidRDefault="00272D1D" w:rsidP="003130B6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megvalósítást szolgáló tételes költségvetést,</w:t>
      </w:r>
    </w:p>
    <w:p w:rsidR="00272D1D" w:rsidRPr="007923EA" w:rsidRDefault="00272D1D" w:rsidP="003130B6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megpályázott munka elkészülésének határidejét,</w:t>
      </w:r>
    </w:p>
    <w:p w:rsidR="00272D1D" w:rsidRPr="007923EA" w:rsidRDefault="00272D1D" w:rsidP="003130B6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megpályázott összeg megjelölését, a felhasználásának tervezett módját és határidejét</w:t>
      </w:r>
    </w:p>
    <w:p w:rsidR="00272D1D" w:rsidRPr="007923EA" w:rsidRDefault="00272D1D" w:rsidP="003130B6">
      <w:pPr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előzetes kötelezettségvállalást arra, hogy a támogatás elnyerése esetén a kapott összeget a pályázati feltételek szerint használja fel.</w:t>
      </w:r>
    </w:p>
    <w:p w:rsidR="00272D1D" w:rsidRPr="007923EA" w:rsidRDefault="00272D1D" w:rsidP="00272D1D">
      <w:pPr>
        <w:tabs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(4) Csak azok a pályázatok részesíthetők támogatásban, amelyeket a munkák megkezdése előtt nyújtanak be és a felújítás költsége részletes </w:t>
      </w:r>
      <w:proofErr w:type="gramStart"/>
      <w:r w:rsidRPr="007923EA">
        <w:rPr>
          <w:rFonts w:ascii="Times New Roman" w:eastAsia="Times New Roman" w:hAnsi="Times New Roman" w:cs="Times New Roman"/>
          <w:sz w:val="24"/>
          <w:szCs w:val="24"/>
        </w:rPr>
        <w:t>kalkulációval</w:t>
      </w:r>
      <w:proofErr w:type="gramEnd"/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igazolható, hitelt érdemlően alátámasztott.</w:t>
      </w: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(5) A támogatás odaítélését követően a pályázat nyertesével megállapodást kell kötni, mely tartalmazza a megítélt összeg folyósításának módját, a felhasználás feltételeit, az elszámolás határidejét, az ellenőrzés szabályait.</w:t>
      </w: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>(6) A támogatás kifizetésére a támogatott munka elvégzése után benyújtott elszámolást követően kerülhet sor.</w:t>
      </w:r>
    </w:p>
    <w:p w:rsidR="00272D1D" w:rsidRPr="007923EA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D1D" w:rsidRDefault="00272D1D" w:rsidP="00272D1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eastAsia="Times New Roman" w:hAnsi="Times New Roman" w:cs="Times New Roman"/>
          <w:sz w:val="24"/>
          <w:szCs w:val="24"/>
        </w:rPr>
        <w:t>A településképi bírság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 az egyedi védelem alá helyezett értékek felújítása mellett tájékoztató füzetek, kiadványok, megjelentetésére, kiállítások szervezésére, védettség tényét megjelölő táblák elhelyezésére, népszerűsítő előadások megtartására és a védelem alá helyezett érték megmentését elősegítő pályázati források lehívására is felhasználható.</w:t>
      </w:r>
    </w:p>
    <w:p w:rsidR="00272D1D" w:rsidRPr="007923EA" w:rsidRDefault="00272D1D" w:rsidP="00272D1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5301B1" w:rsidRDefault="00272D1D" w:rsidP="00272D1D">
      <w:pPr>
        <w:pStyle w:val="Listaszerbekezds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(8) </w:t>
      </w:r>
      <w:r w:rsidRPr="005301B1">
        <w:rPr>
          <w:rFonts w:ascii="Times New Roman" w:eastAsia="Times New Roman" w:hAnsi="Times New Roman" w:cs="Times New Roman"/>
          <w:sz w:val="24"/>
          <w:szCs w:val="24"/>
        </w:rPr>
        <w:t>Költségvetési forráshiány, vagy a tulajdonos kérésére a közvetlen pénzügyi támogatás helyett az Egyedi helyi védelemmel érintett ingatlan tulajdonosa kérelme alapján a helyi építményadó alóli teljes, vagy részbeni mentességben részesülhet a helyi adókról szóló egyéb jogszabályok szerint.</w:t>
      </w:r>
    </w:p>
    <w:p w:rsidR="00272D1D" w:rsidRPr="007923EA" w:rsidRDefault="00272D1D" w:rsidP="00272D1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4"/>
          <w:szCs w:val="24"/>
        </w:rPr>
      </w:pPr>
    </w:p>
    <w:p w:rsidR="00272D1D" w:rsidRDefault="00272D1D" w:rsidP="00272D1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C3B1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7603D">
        <w:rPr>
          <w:rFonts w:ascii="Times New Roman" w:eastAsia="Times New Roman" w:hAnsi="Times New Roman" w:cs="Times New Roman"/>
          <w:b/>
          <w:sz w:val="24"/>
          <w:szCs w:val="24"/>
        </w:rPr>
        <w:t xml:space="preserve">.§  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17603D">
        <w:rPr>
          <w:rFonts w:ascii="Times New Roman" w:eastAsia="Times New Roman" w:hAnsi="Times New Roman" w:cs="Times New Roman"/>
          <w:sz w:val="24"/>
          <w:szCs w:val="24"/>
        </w:rPr>
        <w:tab/>
        <w:t xml:space="preserve">A helyi egyedi védelem alá helyezett értékekről nyilvántartást kell vezetni. A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nyilvántartás nyilvános, abba bárki betekinthet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önkormányzat hivatalában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D1D" w:rsidRDefault="00272D1D" w:rsidP="00272D1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DF3775" w:rsidRDefault="00272D1D" w:rsidP="00272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Pr="00DF3775">
        <w:rPr>
          <w:rFonts w:ascii="Times New Roman" w:eastAsia="Times New Roman" w:hAnsi="Times New Roman" w:cs="Times New Roman"/>
          <w:sz w:val="24"/>
          <w:szCs w:val="24"/>
        </w:rPr>
        <w:t xml:space="preserve">A nyilvántartás tartalmazza a védett érték: </w:t>
      </w:r>
    </w:p>
    <w:p w:rsidR="00272D1D" w:rsidRPr="007923EA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megnevezését, jelenlegi és egykori rendeltetését,</w:t>
      </w:r>
    </w:p>
    <w:p w:rsidR="00272D1D" w:rsidRPr="007923EA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pontos helyét (utca, házszám, helyrajzi szám),</w:t>
      </w:r>
    </w:p>
    <w:p w:rsidR="00272D1D" w:rsidRPr="007923EA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tulajdonos, kezelő, (bérlő) nevét, címét,</w:t>
      </w:r>
    </w:p>
    <w:p w:rsidR="00272D1D" w:rsidRPr="007923EA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helyszínrajzát,</w:t>
      </w:r>
    </w:p>
    <w:p w:rsidR="00272D1D" w:rsidRPr="007923EA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fotódokumentációját,</w:t>
      </w:r>
    </w:p>
    <w:p w:rsidR="00272D1D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minden a védelem alá helyezés során keletkezett ügyiratot,</w:t>
      </w:r>
    </w:p>
    <w:p w:rsidR="00272D1D" w:rsidRPr="0017603D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03D">
        <w:rPr>
          <w:rFonts w:ascii="Times New Roman" w:eastAsia="Times New Roman" w:hAnsi="Times New Roman" w:cs="Times New Roman"/>
          <w:sz w:val="24"/>
          <w:szCs w:val="24"/>
        </w:rPr>
        <w:t xml:space="preserve">annak leírását, hogy mitől védett a védett érték vagy annak egy része,  </w:t>
      </w:r>
    </w:p>
    <w:p w:rsidR="00272D1D" w:rsidRPr="007923EA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 védelem alapjául szolgáló értékvédelmi javaslatot, örökségvédelmi adatlapot,</w:t>
      </w:r>
    </w:p>
    <w:p w:rsidR="00272D1D" w:rsidRPr="007923EA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az eredeti tervdokumentáció másolatát – ha ez rendelkezésre áll,</w:t>
      </w:r>
    </w:p>
    <w:p w:rsidR="00272D1D" w:rsidRPr="007923EA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védett érték felmérési terveit – amennyiben ezek beszerezhetők, illetve előállíthatók, </w:t>
      </w:r>
    </w:p>
    <w:p w:rsidR="00272D1D" w:rsidRPr="007923EA" w:rsidRDefault="00272D1D" w:rsidP="003130B6">
      <w:pPr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>minden egyéb adatot, amely a megőrzendő érték szempontjából a védelemmel összefüggésben a nyilvántartást vezető indokoltnak tart. (pl. védett értékeket érintő beavatkozás hatósági intézkedéseinek másolatát, milyen támogatást kapott).</w:t>
      </w:r>
    </w:p>
    <w:p w:rsidR="00272D1D" w:rsidRPr="007923EA" w:rsidRDefault="00272D1D" w:rsidP="00272D1D">
      <w:pPr>
        <w:tabs>
          <w:tab w:val="left" w:pos="709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D1D" w:rsidRPr="007923EA" w:rsidRDefault="00272D1D" w:rsidP="003130B6">
      <w:pPr>
        <w:pStyle w:val="Listaszerbekezds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A nyilvántartás vezetéséről </w:t>
      </w:r>
      <w:r w:rsidRPr="007923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jegyző </w:t>
      </w:r>
      <w:r w:rsidRPr="007923EA">
        <w:rPr>
          <w:rFonts w:ascii="Times New Roman" w:eastAsia="Times New Roman" w:hAnsi="Times New Roman" w:cs="Times New Roman"/>
          <w:sz w:val="24"/>
          <w:szCs w:val="24"/>
        </w:rPr>
        <w:t xml:space="preserve">gondoskodik.  </w:t>
      </w:r>
    </w:p>
    <w:p w:rsidR="00B50FD4" w:rsidRPr="007923EA" w:rsidRDefault="00B50FD4" w:rsidP="002A0A41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E8D" w:rsidRPr="007923EA" w:rsidRDefault="00BC4E8D" w:rsidP="00965F05">
      <w:pPr>
        <w:pStyle w:val="Listaszerbekezds"/>
        <w:tabs>
          <w:tab w:val="left" w:pos="6430"/>
        </w:tabs>
        <w:spacing w:after="0"/>
        <w:ind w:left="1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730" w:rsidRPr="00015BD8" w:rsidRDefault="00477730" w:rsidP="003130B6">
      <w:pPr>
        <w:pStyle w:val="Cmsor20"/>
        <w:keepNext/>
        <w:keepLines/>
        <w:numPr>
          <w:ilvl w:val="0"/>
          <w:numId w:val="14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caps/>
        </w:rPr>
      </w:pPr>
      <w:bookmarkStart w:id="0" w:name="bookmark34"/>
      <w:r w:rsidRPr="00015BD8">
        <w:rPr>
          <w:caps/>
        </w:rPr>
        <w:t>Fejezet</w:t>
      </w:r>
      <w:bookmarkEnd w:id="0"/>
    </w:p>
    <w:p w:rsidR="00477730" w:rsidRDefault="00477730" w:rsidP="00477730">
      <w:pPr>
        <w:pStyle w:val="Cmsor20"/>
        <w:keepNext/>
        <w:keepLines/>
        <w:shd w:val="clear" w:color="auto" w:fill="auto"/>
        <w:spacing w:after="0" w:line="240" w:lineRule="auto"/>
        <w:ind w:left="0" w:firstLine="0"/>
        <w:jc w:val="center"/>
        <w:rPr>
          <w:i/>
          <w:caps/>
        </w:rPr>
      </w:pPr>
      <w:bookmarkStart w:id="1" w:name="bookmark35"/>
      <w:r w:rsidRPr="004C6375">
        <w:rPr>
          <w:i/>
          <w:caps/>
        </w:rPr>
        <w:t>Eltérő karakterű területek</w:t>
      </w:r>
      <w:bookmarkEnd w:id="1"/>
      <w:r w:rsidR="00163477">
        <w:rPr>
          <w:i/>
          <w:caps/>
        </w:rPr>
        <w:t xml:space="preserve"> építészeti követelményei</w:t>
      </w:r>
    </w:p>
    <w:p w:rsidR="000F7617" w:rsidRPr="004C6375" w:rsidRDefault="000F7617" w:rsidP="00477730">
      <w:pPr>
        <w:pStyle w:val="Cmsor20"/>
        <w:keepNext/>
        <w:keepLines/>
        <w:shd w:val="clear" w:color="auto" w:fill="auto"/>
        <w:spacing w:after="0" w:line="240" w:lineRule="auto"/>
        <w:ind w:left="0" w:firstLine="0"/>
        <w:jc w:val="center"/>
        <w:rPr>
          <w:i/>
          <w:caps/>
        </w:rPr>
      </w:pPr>
      <w:r>
        <w:rPr>
          <w:i/>
          <w:caps/>
        </w:rPr>
        <w:t xml:space="preserve">Lehatárolásuk </w:t>
      </w:r>
      <w:proofErr w:type="gramStart"/>
      <w:r>
        <w:rPr>
          <w:i/>
          <w:caps/>
        </w:rPr>
        <w:t>a</w:t>
      </w:r>
      <w:proofErr w:type="gramEnd"/>
      <w:r>
        <w:rPr>
          <w:i/>
          <w:caps/>
        </w:rPr>
        <w:t xml:space="preserve"> </w:t>
      </w:r>
      <w:r w:rsidR="00D47C90">
        <w:rPr>
          <w:i/>
          <w:caps/>
        </w:rPr>
        <w:t>3.</w:t>
      </w:r>
      <w:r>
        <w:rPr>
          <w:i/>
          <w:caps/>
        </w:rPr>
        <w:t xml:space="preserve"> mellékletben</w:t>
      </w:r>
    </w:p>
    <w:p w:rsidR="00477730" w:rsidRDefault="00477730" w:rsidP="00B871E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71EC" w:rsidRDefault="00015BD8" w:rsidP="0047773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C3B1E">
        <w:rPr>
          <w:rFonts w:ascii="Times New Roman" w:hAnsi="Times New Roman" w:cs="Times New Roman"/>
          <w:b/>
          <w:sz w:val="24"/>
          <w:szCs w:val="24"/>
        </w:rPr>
        <w:t>2</w:t>
      </w:r>
      <w:r w:rsidR="00B871EC" w:rsidRPr="00163477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7414E0" w:rsidRPr="00013D47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>„</w:t>
      </w:r>
      <w:r w:rsidR="007414E0" w:rsidRPr="00013D47">
        <w:rPr>
          <w:rFonts w:ascii="Times New Roman" w:hAnsi="Times New Roman" w:cs="Times New Roman"/>
          <w:strike/>
          <w:color w:val="FF0000"/>
          <w:sz w:val="24"/>
          <w:szCs w:val="24"/>
        </w:rPr>
        <w:t>Falusias”</w:t>
      </w:r>
      <w:r w:rsidR="007414E0" w:rsidRPr="00013D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14E0" w:rsidRPr="005C73EF">
        <w:rPr>
          <w:rFonts w:ascii="Times New Roman" w:hAnsi="Times New Roman" w:cs="Times New Roman"/>
          <w:color w:val="FF0000"/>
          <w:sz w:val="24"/>
          <w:szCs w:val="24"/>
        </w:rPr>
        <w:t xml:space="preserve">„Ófalu” </w:t>
      </w:r>
      <w:proofErr w:type="gramStart"/>
      <w:r w:rsidR="00477730" w:rsidRPr="00163477">
        <w:rPr>
          <w:rFonts w:ascii="Times New Roman" w:hAnsi="Times New Roman" w:cs="Times New Roman"/>
          <w:sz w:val="24"/>
          <w:szCs w:val="24"/>
        </w:rPr>
        <w:t>karakterű</w:t>
      </w:r>
      <w:proofErr w:type="gramEnd"/>
      <w:r w:rsidR="00477730" w:rsidRPr="00163477">
        <w:rPr>
          <w:rFonts w:ascii="Times New Roman" w:hAnsi="Times New Roman" w:cs="Times New Roman"/>
          <w:sz w:val="24"/>
          <w:szCs w:val="24"/>
        </w:rPr>
        <w:t xml:space="preserve"> terület</w:t>
      </w:r>
      <w:r w:rsidR="00EA46CA">
        <w:rPr>
          <w:rFonts w:ascii="Times New Roman" w:hAnsi="Times New Roman" w:cs="Times New Roman"/>
          <w:sz w:val="24"/>
          <w:szCs w:val="24"/>
        </w:rPr>
        <w:t>ek</w:t>
      </w:r>
      <w:r w:rsidR="001F5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4E0" w:rsidRPr="007414E0" w:rsidRDefault="007414E0" w:rsidP="007414E0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0E372A">
        <w:rPr>
          <w:rFonts w:ascii="Times New Roman" w:hAnsi="Times New Roman"/>
          <w:color w:val="00B0F0"/>
          <w:sz w:val="24"/>
          <w:szCs w:val="24"/>
        </w:rPr>
        <w:t>Módo</w:t>
      </w:r>
      <w:r>
        <w:rPr>
          <w:rFonts w:ascii="Times New Roman" w:hAnsi="Times New Roman"/>
          <w:color w:val="00B0F0"/>
          <w:sz w:val="24"/>
          <w:szCs w:val="24"/>
        </w:rPr>
        <w:t>sítva a törvényességi felhívás 5</w:t>
      </w:r>
      <w:r w:rsidRPr="000E372A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163477" w:rsidRPr="00BD03E3" w:rsidRDefault="00B871EC" w:rsidP="003130B6">
      <w:pPr>
        <w:pStyle w:val="Listaszerbekezds"/>
        <w:numPr>
          <w:ilvl w:val="1"/>
          <w:numId w:val="13"/>
        </w:numPr>
        <w:tabs>
          <w:tab w:val="clear" w:pos="2007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2332">
        <w:rPr>
          <w:rFonts w:ascii="Times New Roman" w:hAnsi="Times New Roman" w:cs="Times New Roman"/>
          <w:sz w:val="24"/>
          <w:szCs w:val="24"/>
        </w:rPr>
        <w:t>A terület építési telkeinek utcafrontján egy épület helyezhető el</w:t>
      </w:r>
      <w:r w:rsidR="00EC11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112E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EC112E">
        <w:rPr>
          <w:rFonts w:ascii="Times New Roman" w:hAnsi="Times New Roman" w:cs="Times New Roman"/>
          <w:sz w:val="24"/>
          <w:szCs w:val="24"/>
        </w:rPr>
        <w:t>. 3 építményszinttel (pince, földszint, tetőtér)</w:t>
      </w:r>
      <w:r w:rsidR="00135E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1EC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2332">
        <w:rPr>
          <w:rFonts w:ascii="Times New Roman" w:hAnsi="Times New Roman" w:cs="Times New Roman"/>
          <w:sz w:val="24"/>
          <w:szCs w:val="24"/>
        </w:rPr>
        <w:t>Közfunkciót ellátó épületek és épületrészek kivételével – kizáró</w:t>
      </w:r>
      <w:r w:rsidR="00015BD8">
        <w:rPr>
          <w:rFonts w:ascii="Times New Roman" w:hAnsi="Times New Roman" w:cs="Times New Roman"/>
          <w:sz w:val="24"/>
          <w:szCs w:val="24"/>
        </w:rPr>
        <w:t>lag magastetős</w:t>
      </w:r>
      <w:r w:rsidR="00272D1D">
        <w:rPr>
          <w:rFonts w:ascii="Times New Roman" w:hAnsi="Times New Roman" w:cs="Times New Roman"/>
          <w:sz w:val="24"/>
          <w:szCs w:val="24"/>
        </w:rPr>
        <w:t xml:space="preserve"> </w:t>
      </w:r>
      <w:r w:rsidR="00AF51D1">
        <w:rPr>
          <w:rFonts w:ascii="Times New Roman" w:hAnsi="Times New Roman" w:cs="Times New Roman"/>
          <w:sz w:val="24"/>
          <w:szCs w:val="24"/>
        </w:rPr>
        <w:t xml:space="preserve">épület építhető </w:t>
      </w:r>
      <w:r w:rsidR="00163477">
        <w:rPr>
          <w:rFonts w:ascii="Times New Roman" w:hAnsi="Times New Roman" w:cs="Times New Roman"/>
          <w:sz w:val="24"/>
          <w:szCs w:val="24"/>
        </w:rPr>
        <w:t>3</w:t>
      </w:r>
      <w:r w:rsidR="00272D1D">
        <w:rPr>
          <w:rFonts w:ascii="Times New Roman" w:hAnsi="Times New Roman" w:cs="Times New Roman"/>
          <w:sz w:val="24"/>
          <w:szCs w:val="24"/>
        </w:rPr>
        <w:t>0</w:t>
      </w:r>
      <w:r w:rsidRPr="00F42332">
        <w:rPr>
          <w:rFonts w:ascii="Times New Roman" w:hAnsi="Times New Roman" w:cs="Times New Roman"/>
          <w:sz w:val="24"/>
          <w:szCs w:val="24"/>
        </w:rPr>
        <w:t>-45° tetőhajlásszöggel</w:t>
      </w:r>
      <w:r w:rsidR="00135E6C">
        <w:rPr>
          <w:rFonts w:ascii="Times New Roman" w:hAnsi="Times New Roman" w:cs="Times New Roman"/>
          <w:sz w:val="24"/>
          <w:szCs w:val="24"/>
        </w:rPr>
        <w:t>.</w:t>
      </w:r>
      <w:r w:rsidR="00A56F52">
        <w:rPr>
          <w:rFonts w:ascii="Times New Roman" w:hAnsi="Times New Roman" w:cs="Times New Roman"/>
          <w:sz w:val="24"/>
          <w:szCs w:val="24"/>
        </w:rPr>
        <w:t xml:space="preserve"> A hátsókert felé eső mellékfunkciójú épület tetőhajlásszöge és tetőalakja ettől eltérő 2</w:t>
      </w:r>
      <w:r w:rsidR="00272D1D">
        <w:rPr>
          <w:rFonts w:ascii="Times New Roman" w:hAnsi="Times New Roman" w:cs="Times New Roman"/>
          <w:sz w:val="24"/>
          <w:szCs w:val="24"/>
        </w:rPr>
        <w:t>0</w:t>
      </w:r>
      <w:r w:rsidR="00A56F52">
        <w:rPr>
          <w:rFonts w:ascii="Times New Roman" w:hAnsi="Times New Roman" w:cs="Times New Roman"/>
          <w:sz w:val="24"/>
          <w:szCs w:val="24"/>
        </w:rPr>
        <w:t>-45 fokos is lehet.</w:t>
      </w:r>
    </w:p>
    <w:p w:rsidR="00B871EC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F51D1">
        <w:rPr>
          <w:rFonts w:ascii="Times New Roman" w:hAnsi="Times New Roman" w:cs="Times New Roman"/>
          <w:sz w:val="24"/>
          <w:szCs w:val="24"/>
        </w:rPr>
        <w:t xml:space="preserve">z utcafrontról látható </w:t>
      </w:r>
      <w:r>
        <w:rPr>
          <w:rFonts w:ascii="Times New Roman" w:hAnsi="Times New Roman" w:cs="Times New Roman"/>
          <w:sz w:val="24"/>
          <w:szCs w:val="24"/>
        </w:rPr>
        <w:t xml:space="preserve">homlokzatokon alkalmazni </w:t>
      </w:r>
      <w:r w:rsidR="005F03D5">
        <w:rPr>
          <w:rFonts w:ascii="Times New Roman" w:hAnsi="Times New Roman" w:cs="Times New Roman"/>
          <w:sz w:val="24"/>
          <w:szCs w:val="24"/>
        </w:rPr>
        <w:t>lehet</w:t>
      </w:r>
      <w:r>
        <w:rPr>
          <w:rFonts w:ascii="Times New Roman" w:hAnsi="Times New Roman" w:cs="Times New Roman"/>
          <w:sz w:val="24"/>
          <w:szCs w:val="24"/>
        </w:rPr>
        <w:t xml:space="preserve"> a szokásos sarkokon, éleken és a nyílások körüli vakolathúzásokat. </w:t>
      </w:r>
      <w:r w:rsidR="00AE75FB">
        <w:rPr>
          <w:rFonts w:ascii="Times New Roman" w:hAnsi="Times New Roman" w:cs="Times New Roman"/>
          <w:sz w:val="24"/>
          <w:szCs w:val="24"/>
        </w:rPr>
        <w:t>O</w:t>
      </w:r>
      <w:r w:rsidRPr="007923EA">
        <w:rPr>
          <w:rFonts w:ascii="Times New Roman" w:hAnsi="Times New Roman" w:cs="Times New Roman"/>
          <w:sz w:val="24"/>
          <w:szCs w:val="24"/>
        </w:rPr>
        <w:t>romfal</w:t>
      </w:r>
      <w:r w:rsidR="00AE75FB">
        <w:rPr>
          <w:rFonts w:ascii="Times New Roman" w:hAnsi="Times New Roman" w:cs="Times New Roman"/>
          <w:sz w:val="24"/>
          <w:szCs w:val="24"/>
        </w:rPr>
        <w:t xml:space="preserve"> építése esetén</w:t>
      </w:r>
      <w:r w:rsidRPr="007923EA">
        <w:rPr>
          <w:rFonts w:ascii="Times New Roman" w:hAnsi="Times New Roman" w:cs="Times New Roman"/>
          <w:sz w:val="24"/>
          <w:szCs w:val="24"/>
        </w:rPr>
        <w:t xml:space="preserve"> csak a hagyományos formavilágú vakolatdíszek helyezhetők 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1EC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923EA">
        <w:rPr>
          <w:rFonts w:ascii="Times New Roman" w:hAnsi="Times New Roman" w:cs="Times New Roman"/>
          <w:sz w:val="24"/>
          <w:szCs w:val="24"/>
        </w:rPr>
        <w:t>homlokzat csak vakolt – festett (meszelt)</w:t>
      </w:r>
      <w:r w:rsidR="00272D1D">
        <w:rPr>
          <w:rFonts w:ascii="Times New Roman" w:hAnsi="Times New Roman" w:cs="Times New Roman"/>
          <w:sz w:val="24"/>
          <w:szCs w:val="24"/>
        </w:rPr>
        <w:t>, vagy természetes anyag (kő, tégla, fa)</w:t>
      </w:r>
      <w:r w:rsidRPr="007923EA">
        <w:rPr>
          <w:rFonts w:ascii="Times New Roman" w:hAnsi="Times New Roman" w:cs="Times New Roman"/>
          <w:sz w:val="24"/>
          <w:szCs w:val="24"/>
        </w:rPr>
        <w:t xml:space="preserve"> felületű lehet. A lábazat tégla-, </w:t>
      </w:r>
      <w:r>
        <w:rPr>
          <w:rFonts w:ascii="Times New Roman" w:hAnsi="Times New Roman" w:cs="Times New Roman"/>
          <w:sz w:val="24"/>
          <w:szCs w:val="24"/>
        </w:rPr>
        <w:t>termés</w:t>
      </w:r>
      <w:r w:rsidRPr="007923EA">
        <w:rPr>
          <w:rFonts w:ascii="Times New Roman" w:hAnsi="Times New Roman" w:cs="Times New Roman"/>
          <w:sz w:val="24"/>
          <w:szCs w:val="24"/>
        </w:rPr>
        <w:t>kőburkolatú illetve festett lehet. Az oromfal anyaga lehet falazott, a homlokzattal megegyező homlokzatképzésű</w:t>
      </w:r>
      <w:r w:rsidR="005F03D5">
        <w:rPr>
          <w:rFonts w:ascii="Times New Roman" w:hAnsi="Times New Roman" w:cs="Times New Roman"/>
          <w:sz w:val="24"/>
          <w:szCs w:val="24"/>
        </w:rPr>
        <w:t>.</w:t>
      </w:r>
    </w:p>
    <w:p w:rsidR="00B871EC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923EA">
        <w:rPr>
          <w:rFonts w:ascii="Times New Roman" w:hAnsi="Times New Roman" w:cs="Times New Roman"/>
          <w:sz w:val="24"/>
          <w:szCs w:val="24"/>
        </w:rPr>
        <w:t xml:space="preserve">területen egyes épületek jellemző homlokzati falfelületének színezésénél – a környezethez való illeszkedés érdekében – csak </w:t>
      </w:r>
      <w:r w:rsidR="00272D1D">
        <w:rPr>
          <w:rFonts w:ascii="Times New Roman" w:hAnsi="Times New Roman" w:cs="Times New Roman"/>
          <w:sz w:val="24"/>
          <w:szCs w:val="24"/>
        </w:rPr>
        <w:t xml:space="preserve">világos </w:t>
      </w:r>
      <w:proofErr w:type="gramStart"/>
      <w:r w:rsidR="00272D1D">
        <w:rPr>
          <w:rFonts w:ascii="Times New Roman" w:hAnsi="Times New Roman" w:cs="Times New Roman"/>
          <w:sz w:val="24"/>
          <w:szCs w:val="24"/>
        </w:rPr>
        <w:t>pasztell</w:t>
      </w:r>
      <w:r w:rsidR="00877C52">
        <w:rPr>
          <w:rFonts w:ascii="Times New Roman" w:hAnsi="Times New Roman" w:cs="Times New Roman"/>
          <w:sz w:val="24"/>
          <w:szCs w:val="24"/>
        </w:rPr>
        <w:t xml:space="preserve"> szín</w:t>
      </w:r>
      <w:proofErr w:type="gramEnd"/>
      <w:r w:rsidR="00877C52">
        <w:rPr>
          <w:rFonts w:ascii="Times New Roman" w:hAnsi="Times New Roman" w:cs="Times New Roman"/>
          <w:sz w:val="24"/>
          <w:szCs w:val="24"/>
        </w:rPr>
        <w:t xml:space="preserve"> és a </w:t>
      </w:r>
      <w:r w:rsidRPr="007923EA">
        <w:rPr>
          <w:rFonts w:ascii="Times New Roman" w:hAnsi="Times New Roman" w:cs="Times New Roman"/>
          <w:sz w:val="24"/>
          <w:szCs w:val="24"/>
        </w:rPr>
        <w:t>természetes építőanyagok alkalmazása esetén azok természetes színei is alkalmazhatók.</w:t>
      </w:r>
    </w:p>
    <w:p w:rsidR="00B871EC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923EA">
        <w:rPr>
          <w:rFonts w:ascii="Times New Roman" w:hAnsi="Times New Roman" w:cs="Times New Roman"/>
          <w:sz w:val="24"/>
          <w:szCs w:val="24"/>
        </w:rPr>
        <w:t xml:space="preserve">tetőfedés anyaga csak hagyományos </w:t>
      </w:r>
      <w:proofErr w:type="gramStart"/>
      <w:r w:rsidR="00AE75FB">
        <w:rPr>
          <w:rFonts w:ascii="Times New Roman" w:hAnsi="Times New Roman" w:cs="Times New Roman"/>
          <w:sz w:val="24"/>
          <w:szCs w:val="24"/>
        </w:rPr>
        <w:t>s</w:t>
      </w:r>
      <w:r w:rsidR="00877C52">
        <w:rPr>
          <w:rFonts w:ascii="Times New Roman" w:hAnsi="Times New Roman" w:cs="Times New Roman"/>
          <w:sz w:val="24"/>
          <w:szCs w:val="24"/>
        </w:rPr>
        <w:t>t</w:t>
      </w:r>
      <w:r w:rsidR="00AE75FB">
        <w:rPr>
          <w:rFonts w:ascii="Times New Roman" w:hAnsi="Times New Roman" w:cs="Times New Roman"/>
          <w:sz w:val="24"/>
          <w:szCs w:val="24"/>
        </w:rPr>
        <w:t>ru</w:t>
      </w:r>
      <w:r w:rsidR="00877C52">
        <w:rPr>
          <w:rFonts w:ascii="Times New Roman" w:hAnsi="Times New Roman" w:cs="Times New Roman"/>
          <w:sz w:val="24"/>
          <w:szCs w:val="24"/>
        </w:rPr>
        <w:t>k</w:t>
      </w:r>
      <w:r w:rsidR="00AE75FB">
        <w:rPr>
          <w:rFonts w:ascii="Times New Roman" w:hAnsi="Times New Roman" w:cs="Times New Roman"/>
          <w:sz w:val="24"/>
          <w:szCs w:val="24"/>
        </w:rPr>
        <w:t>túrájú</w:t>
      </w:r>
      <w:proofErr w:type="gramEnd"/>
      <w:r w:rsidR="00AE75FB">
        <w:rPr>
          <w:rFonts w:ascii="Times New Roman" w:hAnsi="Times New Roman" w:cs="Times New Roman"/>
          <w:sz w:val="24"/>
          <w:szCs w:val="24"/>
        </w:rPr>
        <w:t xml:space="preserve"> </w:t>
      </w:r>
      <w:r w:rsidR="00877C52">
        <w:rPr>
          <w:rFonts w:ascii="Times New Roman" w:hAnsi="Times New Roman" w:cs="Times New Roman"/>
          <w:sz w:val="24"/>
          <w:szCs w:val="24"/>
        </w:rPr>
        <w:t>p</w:t>
      </w:r>
      <w:r w:rsidR="00AE75FB">
        <w:rPr>
          <w:rFonts w:ascii="Times New Roman" w:hAnsi="Times New Roman" w:cs="Times New Roman"/>
          <w:sz w:val="24"/>
          <w:szCs w:val="24"/>
        </w:rPr>
        <w:t>ikkelyszerű fedés</w:t>
      </w:r>
      <w:r w:rsidR="001F5358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 xml:space="preserve">lehet, közfunkciót ellátó épületek esetén kivételesen </w:t>
      </w:r>
      <w:r w:rsidR="00C018CA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C018CA">
        <w:rPr>
          <w:rFonts w:ascii="Times New Roman" w:hAnsi="Times New Roman" w:cs="Times New Roman"/>
          <w:sz w:val="24"/>
          <w:szCs w:val="24"/>
        </w:rPr>
        <w:t>előpatinásított</w:t>
      </w:r>
      <w:proofErr w:type="spellEnd"/>
      <w:r w:rsidR="00C018CA">
        <w:rPr>
          <w:rFonts w:ascii="Times New Roman" w:hAnsi="Times New Roman" w:cs="Times New Roman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>korcolt fémlemez is alkalmazható</w:t>
      </w:r>
      <w:r w:rsidR="00015BD8">
        <w:rPr>
          <w:rFonts w:ascii="Times New Roman" w:hAnsi="Times New Roman" w:cs="Times New Roman"/>
          <w:sz w:val="24"/>
          <w:szCs w:val="24"/>
        </w:rPr>
        <w:t>.</w:t>
      </w:r>
      <w:r w:rsidR="00BD03E3" w:rsidRPr="00BD03E3">
        <w:rPr>
          <w:rFonts w:ascii="Times New Roman" w:hAnsi="Times New Roman" w:cs="Times New Roman"/>
          <w:sz w:val="24"/>
          <w:szCs w:val="24"/>
        </w:rPr>
        <w:t xml:space="preserve"> </w:t>
      </w:r>
      <w:r w:rsidR="00BD03E3">
        <w:rPr>
          <w:rFonts w:ascii="Times New Roman" w:hAnsi="Times New Roman" w:cs="Times New Roman"/>
          <w:sz w:val="24"/>
          <w:szCs w:val="24"/>
        </w:rPr>
        <w:t xml:space="preserve">Az általános előírástól </w:t>
      </w:r>
      <w:r w:rsidR="00BD03E3" w:rsidRPr="00163477">
        <w:rPr>
          <w:rFonts w:ascii="Times New Roman" w:hAnsi="Times New Roman" w:cs="Times New Roman"/>
          <w:sz w:val="24"/>
          <w:szCs w:val="24"/>
        </w:rPr>
        <w:t>eltérő fedés csak a régi azbesztpala felülfedéseként engedélyezhető.</w:t>
      </w:r>
    </w:p>
    <w:p w:rsidR="00B871EC" w:rsidRPr="00AE75FB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E75FB">
        <w:rPr>
          <w:rFonts w:ascii="Times New Roman" w:hAnsi="Times New Roman" w:cs="Times New Roman"/>
          <w:sz w:val="24"/>
          <w:szCs w:val="24"/>
        </w:rPr>
        <w:t>Az épületek közterületről látszó falfelületeinek és nyílásai (ablakok, ajtók) arányainak egymással harmóniá</w:t>
      </w:r>
      <w:r w:rsidR="00AE75FB" w:rsidRPr="00AE75FB">
        <w:rPr>
          <w:rFonts w:ascii="Times New Roman" w:hAnsi="Times New Roman" w:cs="Times New Roman"/>
          <w:sz w:val="24"/>
          <w:szCs w:val="24"/>
        </w:rPr>
        <w:t xml:space="preserve">ban és egyensúlyban kell állniuk. </w:t>
      </w:r>
      <w:r w:rsidRPr="00AE75FB">
        <w:rPr>
          <w:rFonts w:ascii="Times New Roman" w:hAnsi="Times New Roman" w:cs="Times New Roman"/>
          <w:sz w:val="24"/>
          <w:szCs w:val="24"/>
        </w:rPr>
        <w:t xml:space="preserve">Ügyelni kell a tömör és áttört felületek arányára a közterületről látszó felületeken (legyen több a falfelület, mint az ablak vagy az ajtó). </w:t>
      </w:r>
    </w:p>
    <w:p w:rsidR="00B871EC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71EC">
        <w:rPr>
          <w:rFonts w:ascii="Times New Roman" w:hAnsi="Times New Roman" w:cs="Times New Roman"/>
          <w:sz w:val="24"/>
          <w:szCs w:val="24"/>
        </w:rPr>
        <w:t>Tetőtér beépítésekor a tetőablakok a tetősíkra vetített felület legfeljebb 10%-án lehetnek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1EC" w:rsidRPr="00877C52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71EC">
        <w:rPr>
          <w:rFonts w:ascii="Times New Roman" w:hAnsi="Times New Roman" w:cs="Times New Roman"/>
          <w:sz w:val="24"/>
          <w:szCs w:val="24"/>
        </w:rPr>
        <w:t>Az épület magasságának</w:t>
      </w:r>
      <w:r w:rsidR="00AE75FB">
        <w:rPr>
          <w:rFonts w:ascii="Times New Roman" w:hAnsi="Times New Roman" w:cs="Times New Roman"/>
          <w:sz w:val="24"/>
          <w:szCs w:val="24"/>
        </w:rPr>
        <w:t xml:space="preserve"> foghíj esetén </w:t>
      </w:r>
      <w:r w:rsidRPr="00B871EC">
        <w:rPr>
          <w:rFonts w:ascii="Times New Roman" w:hAnsi="Times New Roman" w:cs="Times New Roman"/>
          <w:sz w:val="24"/>
          <w:szCs w:val="24"/>
        </w:rPr>
        <w:t xml:space="preserve">illeszkednie kell a két szomszédos épület magasságához </w:t>
      </w:r>
      <w:r w:rsidR="00015BD8">
        <w:rPr>
          <w:rFonts w:ascii="Times New Roman" w:hAnsi="Times New Roman" w:cs="Times New Roman"/>
          <w:sz w:val="24"/>
          <w:szCs w:val="24"/>
        </w:rPr>
        <w:t>és tetőformájához</w:t>
      </w:r>
      <w:r w:rsidR="00877C52">
        <w:rPr>
          <w:rFonts w:ascii="Times New Roman" w:hAnsi="Times New Roman" w:cs="Times New Roman"/>
          <w:sz w:val="24"/>
          <w:szCs w:val="24"/>
        </w:rPr>
        <w:t>.</w:t>
      </w:r>
      <w:r w:rsidRPr="00B87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1EC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871EC">
        <w:rPr>
          <w:rFonts w:ascii="Times New Roman" w:hAnsi="Times New Roman" w:cs="Times New Roman"/>
          <w:sz w:val="24"/>
          <w:szCs w:val="24"/>
        </w:rPr>
        <w:t>A</w:t>
      </w:r>
      <w:r w:rsidR="007414E0" w:rsidRPr="007414E0">
        <w:rPr>
          <w:rFonts w:ascii="Times New Roman" w:hAnsi="Times New Roman" w:cs="Times New Roman"/>
          <w:color w:val="FF0000"/>
          <w:sz w:val="24"/>
          <w:szCs w:val="24"/>
        </w:rPr>
        <w:t>z</w:t>
      </w:r>
      <w:r w:rsidR="00BD03E3">
        <w:rPr>
          <w:rFonts w:ascii="Times New Roman" w:hAnsi="Times New Roman" w:cs="Times New Roman"/>
          <w:sz w:val="24"/>
          <w:szCs w:val="24"/>
        </w:rPr>
        <w:t xml:space="preserve"> </w:t>
      </w:r>
      <w:r w:rsidR="00BD03E3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falusias</w:t>
      </w:r>
      <w:r w:rsidR="00BD03E3" w:rsidRPr="007414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414E0" w:rsidRPr="007414E0">
        <w:rPr>
          <w:rFonts w:ascii="Times New Roman" w:hAnsi="Times New Roman" w:cs="Times New Roman"/>
          <w:color w:val="FF0000"/>
          <w:sz w:val="24"/>
          <w:szCs w:val="24"/>
        </w:rPr>
        <w:t>ófalu</w:t>
      </w:r>
      <w:proofErr w:type="spellEnd"/>
      <w:r w:rsidR="007414E0" w:rsidRPr="007414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877C52">
        <w:rPr>
          <w:rFonts w:ascii="Times New Roman" w:hAnsi="Times New Roman" w:cs="Times New Roman"/>
          <w:sz w:val="24"/>
          <w:szCs w:val="24"/>
        </w:rPr>
        <w:t>karakter</w:t>
      </w:r>
      <w:proofErr w:type="gramEnd"/>
      <w:r w:rsidRPr="00B871EC">
        <w:rPr>
          <w:rFonts w:ascii="Times New Roman" w:hAnsi="Times New Roman" w:cs="Times New Roman"/>
          <w:sz w:val="24"/>
          <w:szCs w:val="24"/>
        </w:rPr>
        <w:t xml:space="preserve"> telkeit a közterülettel határos telekhatáron a helyben kialakult anyag és formavilágú kerítéssel lehet bekeríteni. Tömör kerítés </w:t>
      </w:r>
      <w:proofErr w:type="spellStart"/>
      <w:r w:rsidR="00877C52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max</w:t>
      </w:r>
      <w:proofErr w:type="spellEnd"/>
      <w:r w:rsidR="00877C52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. 150 cm magassággal</w:t>
      </w:r>
      <w:r w:rsidR="00877C52" w:rsidRPr="00B871EC">
        <w:rPr>
          <w:rFonts w:ascii="Times New Roman" w:hAnsi="Times New Roman" w:cs="Times New Roman"/>
          <w:sz w:val="24"/>
          <w:szCs w:val="24"/>
        </w:rPr>
        <w:t xml:space="preserve"> </w:t>
      </w:r>
      <w:r w:rsidRPr="00B871EC">
        <w:rPr>
          <w:rFonts w:ascii="Times New Roman" w:hAnsi="Times New Roman" w:cs="Times New Roman"/>
          <w:sz w:val="24"/>
          <w:szCs w:val="24"/>
        </w:rPr>
        <w:t xml:space="preserve">csak </w:t>
      </w:r>
      <w:r w:rsidR="00BD03E3">
        <w:rPr>
          <w:rFonts w:ascii="Times New Roman" w:hAnsi="Times New Roman" w:cs="Times New Roman"/>
          <w:sz w:val="24"/>
          <w:szCs w:val="24"/>
        </w:rPr>
        <w:t>természetes kőből</w:t>
      </w:r>
      <w:r w:rsidR="00877C52">
        <w:rPr>
          <w:rFonts w:ascii="Times New Roman" w:hAnsi="Times New Roman" w:cs="Times New Roman"/>
          <w:sz w:val="24"/>
          <w:szCs w:val="24"/>
        </w:rPr>
        <w:t>, téglából, vagy fából építhető. Nyers betonfelület kötelezően bevakolandó.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C52">
        <w:rPr>
          <w:rFonts w:ascii="Times New Roman" w:hAnsi="Times New Roman" w:cs="Times New Roman"/>
          <w:sz w:val="24"/>
          <w:szCs w:val="24"/>
        </w:rPr>
        <w:t xml:space="preserve"> Egyéb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7C5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 anyagú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kerítés </w:t>
      </w:r>
      <w:proofErr w:type="spellStart"/>
      <w:r w:rsidR="00BD03E3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max</w:t>
      </w:r>
      <w:proofErr w:type="spellEnd"/>
      <w:r w:rsidR="00BD03E3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. 1</w:t>
      </w:r>
      <w:r w:rsidR="00BF72D8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6</w:t>
      </w:r>
      <w:r w:rsidR="00BD03E3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0 cm magas és</w:t>
      </w:r>
      <w:r w:rsidR="00BD03E3" w:rsidRPr="007414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min. 30%-os </w:t>
      </w:r>
      <w:proofErr w:type="spellStart"/>
      <w:r>
        <w:rPr>
          <w:rFonts w:ascii="Times New Roman" w:hAnsi="Times New Roman" w:cs="Times New Roman"/>
          <w:sz w:val="24"/>
          <w:szCs w:val="24"/>
        </w:rPr>
        <w:t>áttörtségű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lehet</w:t>
      </w:r>
      <w:r w:rsidR="00877C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Egyéb kerítés </w:t>
      </w:r>
      <w:proofErr w:type="spellStart"/>
      <w:r w:rsidR="00BD03E3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max</w:t>
      </w:r>
      <w:proofErr w:type="spellEnd"/>
      <w:r w:rsidR="00BD03E3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. 1</w:t>
      </w:r>
      <w:r w:rsidR="00BF72D8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8</w:t>
      </w:r>
      <w:r w:rsidR="00BD03E3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0 cm magas és</w:t>
      </w:r>
      <w:r w:rsidR="00BD03E3" w:rsidRPr="007414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min. 50%</w:t>
      </w:r>
      <w:r w:rsidR="00145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áttörtségű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lehet </w:t>
      </w:r>
      <w:proofErr w:type="spellStart"/>
      <w:r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max</w:t>
      </w:r>
      <w:proofErr w:type="spellEnd"/>
      <w:r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. 60 cm magas</w:t>
      </w:r>
      <w:r>
        <w:rPr>
          <w:rFonts w:ascii="Times New Roman" w:hAnsi="Times New Roman" w:cs="Times New Roman"/>
          <w:sz w:val="24"/>
          <w:szCs w:val="24"/>
        </w:rPr>
        <w:t xml:space="preserve"> tömör lábazattal</w:t>
      </w:r>
      <w:r w:rsidR="00877C52">
        <w:rPr>
          <w:rFonts w:ascii="Times New Roman" w:hAnsi="Times New Roman" w:cs="Times New Roman"/>
          <w:sz w:val="24"/>
          <w:szCs w:val="24"/>
        </w:rPr>
        <w:t>. Nyers betonfelület bevakolandó.</w:t>
      </w:r>
      <w:r>
        <w:rPr>
          <w:rFonts w:ascii="Times New Roman" w:hAnsi="Times New Roman" w:cs="Times New Roman"/>
          <w:sz w:val="24"/>
          <w:szCs w:val="24"/>
        </w:rPr>
        <w:t xml:space="preserve"> Az </w:t>
      </w:r>
      <w:r w:rsidRPr="007923EA">
        <w:rPr>
          <w:rFonts w:ascii="Times New Roman" w:hAnsi="Times New Roman" w:cs="Times New Roman"/>
          <w:sz w:val="24"/>
          <w:szCs w:val="24"/>
        </w:rPr>
        <w:t xml:space="preserve">oldal és hátsó telekhatáron, valamint oldal és hátsókertben építendő kerítés </w:t>
      </w:r>
      <w:proofErr w:type="spellStart"/>
      <w:r w:rsidR="00BF72D8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m</w:t>
      </w:r>
      <w:r w:rsidR="00877C52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a</w:t>
      </w:r>
      <w:r w:rsidR="00BF72D8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x</w:t>
      </w:r>
      <w:proofErr w:type="spellEnd"/>
      <w:r w:rsidR="00BF72D8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. </w:t>
      </w:r>
      <w:r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180 </w:t>
      </w:r>
      <w:r w:rsidR="00877C52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c</w:t>
      </w:r>
      <w:r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m</w:t>
      </w:r>
      <w:r w:rsidR="00877C52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magas lehet </w:t>
      </w:r>
      <w:r w:rsidR="00AE75FB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és</w:t>
      </w:r>
      <w:r w:rsidR="00AE75FB">
        <w:rPr>
          <w:rFonts w:ascii="Times New Roman" w:hAnsi="Times New Roman" w:cs="Times New Roman"/>
          <w:sz w:val="24"/>
          <w:szCs w:val="24"/>
        </w:rPr>
        <w:t xml:space="preserve"> </w:t>
      </w:r>
      <w:r w:rsidR="00877C52">
        <w:rPr>
          <w:rFonts w:ascii="Times New Roman" w:hAnsi="Times New Roman" w:cs="Times New Roman"/>
          <w:sz w:val="24"/>
          <w:szCs w:val="24"/>
        </w:rPr>
        <w:t xml:space="preserve">összességében </w:t>
      </w:r>
      <w:r w:rsidR="00AE75FB">
        <w:rPr>
          <w:rFonts w:ascii="Times New Roman" w:hAnsi="Times New Roman" w:cs="Times New Roman"/>
          <w:sz w:val="24"/>
          <w:szCs w:val="24"/>
        </w:rPr>
        <w:t>min. 50%-</w:t>
      </w:r>
      <w:proofErr w:type="spellStart"/>
      <w:r w:rsidR="00AE75FB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AE75FB">
        <w:rPr>
          <w:rFonts w:ascii="Times New Roman" w:hAnsi="Times New Roman" w:cs="Times New Roman"/>
          <w:sz w:val="24"/>
          <w:szCs w:val="24"/>
        </w:rPr>
        <w:t xml:space="preserve"> áttört </w:t>
      </w:r>
      <w:proofErr w:type="gramStart"/>
      <w:r w:rsidR="00AE75FB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="00AE75FB">
        <w:rPr>
          <w:rFonts w:ascii="Times New Roman" w:hAnsi="Times New Roman" w:cs="Times New Roman"/>
          <w:sz w:val="24"/>
          <w:szCs w:val="24"/>
        </w:rPr>
        <w:t xml:space="preserve"> legyen.</w:t>
      </w:r>
    </w:p>
    <w:p w:rsidR="007414E0" w:rsidRPr="005C73EF" w:rsidRDefault="007414E0" w:rsidP="007414E0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0E372A">
        <w:rPr>
          <w:rFonts w:ascii="Times New Roman" w:hAnsi="Times New Roman"/>
          <w:color w:val="00B0F0"/>
          <w:sz w:val="24"/>
          <w:szCs w:val="24"/>
        </w:rPr>
        <w:t>Módo</w:t>
      </w:r>
      <w:r>
        <w:rPr>
          <w:rFonts w:ascii="Times New Roman" w:hAnsi="Times New Roman"/>
          <w:color w:val="00B0F0"/>
          <w:sz w:val="24"/>
          <w:szCs w:val="24"/>
        </w:rPr>
        <w:t>sítva a törvényességi felhívás 5</w:t>
      </w:r>
      <w:r w:rsidRPr="000E372A">
        <w:rPr>
          <w:rFonts w:ascii="Times New Roman" w:hAnsi="Times New Roman"/>
          <w:color w:val="00B0F0"/>
          <w:sz w:val="24"/>
          <w:szCs w:val="24"/>
        </w:rPr>
        <w:t>.</w:t>
      </w:r>
      <w:r>
        <w:rPr>
          <w:rFonts w:ascii="Times New Roman" w:hAnsi="Times New Roman"/>
          <w:color w:val="00B0F0"/>
          <w:sz w:val="24"/>
          <w:szCs w:val="24"/>
        </w:rPr>
        <w:t xml:space="preserve"> és 6.</w:t>
      </w:r>
      <w:r w:rsidRPr="000E372A">
        <w:rPr>
          <w:rFonts w:ascii="Times New Roman" w:hAnsi="Times New Roman"/>
          <w:color w:val="00B0F0"/>
          <w:sz w:val="24"/>
          <w:szCs w:val="24"/>
        </w:rPr>
        <w:t xml:space="preserve"> pontja alapján.</w:t>
      </w:r>
    </w:p>
    <w:p w:rsidR="007414E0" w:rsidRPr="007414E0" w:rsidRDefault="007414E0" w:rsidP="00741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1EC" w:rsidRDefault="00B871EC" w:rsidP="003130B6">
      <w:pPr>
        <w:pStyle w:val="Listaszerbekezds"/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Az épületek közterület</w:t>
      </w:r>
      <w:r w:rsidR="00135E6C">
        <w:rPr>
          <w:rFonts w:ascii="Times New Roman" w:hAnsi="Times New Roman" w:cs="Times New Roman"/>
          <w:sz w:val="24"/>
          <w:szCs w:val="24"/>
        </w:rPr>
        <w:t xml:space="preserve"> felé eső</w:t>
      </w:r>
      <w:r w:rsidRPr="007923EA">
        <w:rPr>
          <w:rFonts w:ascii="Times New Roman" w:hAnsi="Times New Roman" w:cs="Times New Roman"/>
          <w:sz w:val="24"/>
          <w:szCs w:val="24"/>
        </w:rPr>
        <w:t xml:space="preserve"> homlokzatán antenna, k</w:t>
      </w:r>
      <w:r w:rsidR="00877C52">
        <w:rPr>
          <w:rFonts w:ascii="Times New Roman" w:hAnsi="Times New Roman" w:cs="Times New Roman"/>
          <w:sz w:val="24"/>
          <w:szCs w:val="24"/>
        </w:rPr>
        <w:t xml:space="preserve">límaberendezés kültéri egysége </w:t>
      </w:r>
      <w:r w:rsidRPr="007923EA">
        <w:rPr>
          <w:rFonts w:ascii="Times New Roman" w:hAnsi="Times New Roman" w:cs="Times New Roman"/>
          <w:sz w:val="24"/>
          <w:szCs w:val="24"/>
        </w:rPr>
        <w:t>nem helyezhető el.</w:t>
      </w:r>
    </w:p>
    <w:p w:rsidR="00B871EC" w:rsidRPr="007923EA" w:rsidRDefault="004C3B1E" w:rsidP="00877C5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B871EC" w:rsidRPr="007923EA">
        <w:rPr>
          <w:rFonts w:ascii="Times New Roman" w:hAnsi="Times New Roman" w:cs="Times New Roman"/>
          <w:sz w:val="24"/>
          <w:szCs w:val="24"/>
        </w:rPr>
        <w:t>)</w:t>
      </w:r>
      <w:r w:rsidR="00B871EC" w:rsidRPr="007923EA">
        <w:rPr>
          <w:rFonts w:ascii="Times New Roman" w:hAnsi="Times New Roman" w:cs="Times New Roman"/>
          <w:sz w:val="24"/>
          <w:szCs w:val="24"/>
        </w:rPr>
        <w:tab/>
        <w:t>Technológiai létesítmények, energiatermelő berendezések közül klímaberendezés, szellőző csak az épület utcai homlokzatán kívüli helyre helyezhető el, az csak az épület egyéb homlokfalára telepíthető</w:t>
      </w:r>
      <w:r w:rsidR="00877C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1EC" w:rsidRDefault="004C3B1E" w:rsidP="00B871E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</w:t>
      </w:r>
      <w:proofErr w:type="gramEnd"/>
      <w:r w:rsidR="00B871E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871E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71EC" w:rsidRPr="00894D71">
        <w:rPr>
          <w:rFonts w:ascii="Times New Roman" w:hAnsi="Times New Roman" w:cs="Times New Roman"/>
          <w:color w:val="000000" w:themeColor="text1"/>
          <w:sz w:val="24"/>
          <w:szCs w:val="24"/>
        </w:rPr>
        <w:t>Beépítési móddal, építési hellyel kapcsolatos kötelező előírás, hogy az építményt az építési helyen belül úgy kell elhelyezni, hogy az igazodjon a szomszédos építmények és az utcában elhelyezett építmények többségének építési helyen belüli elhelyezkedéséhez az egységes településkép érdekében.</w:t>
      </w:r>
    </w:p>
    <w:p w:rsidR="00937054" w:rsidRPr="00B26342" w:rsidRDefault="004C3B1E" w:rsidP="00B26342">
      <w:pPr>
        <w:pStyle w:val="Listaszerbekezds"/>
        <w:kinsoku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B87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871EC" w:rsidRPr="00B75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építmények homlokzatán, kerítésén csak legfeljebb 1,5 m2 méretű </w:t>
      </w:r>
      <w:r w:rsidR="00BD03E3">
        <w:rPr>
          <w:rFonts w:ascii="Times New Roman" w:hAnsi="Times New Roman" w:cs="Times New Roman"/>
          <w:color w:val="000000" w:themeColor="text1"/>
          <w:sz w:val="24"/>
          <w:szCs w:val="24"/>
        </w:rPr>
        <w:t>cégfelirat</w:t>
      </w:r>
      <w:r w:rsidR="00B871EC" w:rsidRPr="00B75702">
        <w:rPr>
          <w:rFonts w:ascii="Times New Roman" w:hAnsi="Times New Roman" w:cs="Times New Roman"/>
          <w:sz w:val="24"/>
          <w:szCs w:val="24"/>
        </w:rPr>
        <w:t xml:space="preserve"> </w:t>
      </w:r>
      <w:r w:rsidR="00B871EC"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helyezhető el úgy, hogy </w:t>
      </w:r>
      <w:r w:rsidR="00B871EC"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megjelenésével, színezésével, méreteivel ne okozzon esztétikai és </w:t>
      </w:r>
      <w:proofErr w:type="spellStart"/>
      <w:r w:rsidR="00B871EC" w:rsidRPr="007923EA">
        <w:rPr>
          <w:rStyle w:val="CharacterStyle2"/>
          <w:rFonts w:ascii="Times New Roman" w:hAnsi="Times New Roman" w:cs="Times New Roman"/>
          <w:sz w:val="24"/>
          <w:szCs w:val="24"/>
        </w:rPr>
        <w:t>látványbeli</w:t>
      </w:r>
      <w:proofErr w:type="spellEnd"/>
      <w:r w:rsidR="00B871EC"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 zavart a településképben a közterületei felőli látványban, és nem adhat ki zajt, </w:t>
      </w:r>
      <w:r w:rsidR="00B26342">
        <w:rPr>
          <w:rStyle w:val="CharacterStyle2"/>
          <w:rFonts w:ascii="Times New Roman" w:hAnsi="Times New Roman" w:cs="Times New Roman"/>
          <w:sz w:val="24"/>
          <w:szCs w:val="24"/>
        </w:rPr>
        <w:t xml:space="preserve">kápráztató </w:t>
      </w:r>
      <w:r w:rsidR="00B871EC" w:rsidRPr="007923EA">
        <w:rPr>
          <w:rStyle w:val="CharacterStyle2"/>
          <w:rFonts w:ascii="Times New Roman" w:hAnsi="Times New Roman" w:cs="Times New Roman"/>
          <w:sz w:val="24"/>
          <w:szCs w:val="24"/>
        </w:rPr>
        <w:t>mesterséges fényt</w:t>
      </w:r>
      <w:r w:rsidR="00B26342">
        <w:rPr>
          <w:rStyle w:val="CharacterStyle2"/>
          <w:rFonts w:ascii="Times New Roman" w:hAnsi="Times New Roman" w:cs="Times New Roman"/>
          <w:sz w:val="24"/>
          <w:szCs w:val="24"/>
        </w:rPr>
        <w:t>.</w:t>
      </w:r>
    </w:p>
    <w:p w:rsidR="00645200" w:rsidRDefault="00A56F52" w:rsidP="006452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C3B1E">
        <w:rPr>
          <w:rFonts w:ascii="Times New Roman" w:hAnsi="Times New Roman" w:cs="Times New Roman"/>
          <w:b/>
          <w:sz w:val="24"/>
          <w:szCs w:val="24"/>
        </w:rPr>
        <w:t>3</w:t>
      </w:r>
      <w:r w:rsidR="00645200" w:rsidRPr="00163477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172C7F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A</w:t>
      </w:r>
      <w:r w:rsidR="00D269ED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z „</w:t>
      </w:r>
      <w:r w:rsidR="00BF72D8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F</w:t>
      </w:r>
      <w:r w:rsidR="00172C7F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alusias </w:t>
      </w:r>
      <w:proofErr w:type="gramStart"/>
      <w:r w:rsidR="00172C7F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>karakterű</w:t>
      </w:r>
      <w:proofErr w:type="gramEnd"/>
      <w:r w:rsidR="00172C7F" w:rsidRPr="007414E0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területen belüli</w:t>
      </w:r>
      <w:r w:rsidR="00172C7F" w:rsidRPr="007414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72C7F">
        <w:rPr>
          <w:rFonts w:ascii="Times New Roman" w:hAnsi="Times New Roman" w:cs="Times New Roman"/>
          <w:sz w:val="24"/>
          <w:szCs w:val="24"/>
        </w:rPr>
        <w:t>gazdasági funkciójú területek</w:t>
      </w:r>
      <w:r w:rsidR="00645200" w:rsidRPr="00163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4E0" w:rsidRPr="007414E0" w:rsidRDefault="007414E0" w:rsidP="007414E0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0E372A">
        <w:rPr>
          <w:rFonts w:ascii="Times New Roman" w:hAnsi="Times New Roman"/>
          <w:color w:val="00B0F0"/>
          <w:sz w:val="24"/>
          <w:szCs w:val="24"/>
        </w:rPr>
        <w:t>Módo</w:t>
      </w:r>
      <w:r>
        <w:rPr>
          <w:rFonts w:ascii="Times New Roman" w:hAnsi="Times New Roman"/>
          <w:color w:val="00B0F0"/>
          <w:sz w:val="24"/>
          <w:szCs w:val="24"/>
        </w:rPr>
        <w:t>sítva a törvényességi felhívás 5</w:t>
      </w:r>
      <w:r w:rsidRPr="000E372A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172C7F" w:rsidRPr="00172C7F" w:rsidRDefault="00172C7F" w:rsidP="00B2634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72C7F">
        <w:rPr>
          <w:rFonts w:ascii="Times New Roman" w:hAnsi="Times New Roman" w:cs="Times New Roman"/>
          <w:sz w:val="24"/>
          <w:szCs w:val="24"/>
        </w:rPr>
        <w:t xml:space="preserve">Gazdasági területen az épületek csak magastetővel létesíthetők. A </w:t>
      </w:r>
      <w:r w:rsidR="00422E0C">
        <w:rPr>
          <w:rFonts w:ascii="Times New Roman" w:hAnsi="Times New Roman" w:cs="Times New Roman"/>
          <w:sz w:val="24"/>
          <w:szCs w:val="24"/>
        </w:rPr>
        <w:t>9</w:t>
      </w:r>
      <w:r w:rsidRPr="00172C7F">
        <w:rPr>
          <w:rFonts w:ascii="Times New Roman" w:hAnsi="Times New Roman" w:cs="Times New Roman"/>
          <w:sz w:val="24"/>
          <w:szCs w:val="24"/>
        </w:rPr>
        <w:t xml:space="preserve"> méternél nagyobb fesztávú csarnokszerkezetek kivételével a tető hajlásszöge 30°-45º között lehet, tetőhéjazatként </w:t>
      </w:r>
      <w:r w:rsidR="00B26342">
        <w:rPr>
          <w:rFonts w:ascii="Times New Roman" w:hAnsi="Times New Roman" w:cs="Times New Roman"/>
          <w:sz w:val="24"/>
          <w:szCs w:val="24"/>
        </w:rPr>
        <w:t>nem telt</w:t>
      </w:r>
      <w:r w:rsidRPr="00172C7F">
        <w:rPr>
          <w:rFonts w:ascii="Times New Roman" w:hAnsi="Times New Roman" w:cs="Times New Roman"/>
          <w:sz w:val="24"/>
          <w:szCs w:val="24"/>
        </w:rPr>
        <w:t xml:space="preserve"> tónusú kiselemes hatású fedést kell alkalmazni. A nagyfesztávú csarnokszerkezetek alacsonyabb hajlásszögű</w:t>
      </w:r>
      <w:r w:rsidR="00B26342">
        <w:rPr>
          <w:rFonts w:ascii="Times New Roman" w:hAnsi="Times New Roman" w:cs="Times New Roman"/>
          <w:sz w:val="24"/>
          <w:szCs w:val="24"/>
        </w:rPr>
        <w:t>, vagy lapos</w:t>
      </w:r>
      <w:r w:rsidRPr="00172C7F">
        <w:rPr>
          <w:rFonts w:ascii="Times New Roman" w:hAnsi="Times New Roman" w:cs="Times New Roman"/>
          <w:sz w:val="24"/>
          <w:szCs w:val="24"/>
        </w:rPr>
        <w:t xml:space="preserve"> tetővel</w:t>
      </w:r>
      <w:r w:rsidR="00B26342">
        <w:rPr>
          <w:rFonts w:ascii="Times New Roman" w:hAnsi="Times New Roman" w:cs="Times New Roman"/>
          <w:sz w:val="24"/>
          <w:szCs w:val="24"/>
        </w:rPr>
        <w:t xml:space="preserve"> építhetők.</w:t>
      </w:r>
    </w:p>
    <w:p w:rsidR="00B26342" w:rsidRPr="0020604C" w:rsidRDefault="00B26342" w:rsidP="00B2634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20604C">
        <w:rPr>
          <w:rFonts w:ascii="Times New Roman" w:hAnsi="Times New Roman" w:cs="Times New Roman"/>
          <w:color w:val="000000" w:themeColor="text1"/>
          <w:sz w:val="24"/>
          <w:szCs w:val="24"/>
        </w:rPr>
        <w:t>Az ipari és szolgáltató területeket a lakóterületektől saját területen telepített többszintes zöldsávval kell elválasztani.</w:t>
      </w:r>
    </w:p>
    <w:p w:rsidR="00172C7F" w:rsidRDefault="00172C7F" w:rsidP="00172C7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8D2B0F" w:rsidRDefault="00172C7F" w:rsidP="008D2B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C3B1E">
        <w:rPr>
          <w:rFonts w:ascii="Times New Roman" w:hAnsi="Times New Roman" w:cs="Times New Roman"/>
          <w:b/>
          <w:sz w:val="24"/>
          <w:szCs w:val="24"/>
        </w:rPr>
        <w:t>4</w:t>
      </w:r>
      <w:r w:rsidR="008D2B0F" w:rsidRPr="00163477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8D2B0F" w:rsidRPr="008D2B0F">
        <w:rPr>
          <w:rFonts w:ascii="Times New Roman" w:hAnsi="Times New Roman" w:cs="Times New Roman"/>
          <w:sz w:val="24"/>
          <w:szCs w:val="24"/>
        </w:rPr>
        <w:t xml:space="preserve">Erdő </w:t>
      </w:r>
      <w:proofErr w:type="gramStart"/>
      <w:r w:rsidR="008D2B0F" w:rsidRPr="008D2B0F">
        <w:rPr>
          <w:rFonts w:ascii="Times New Roman" w:hAnsi="Times New Roman" w:cs="Times New Roman"/>
          <w:sz w:val="24"/>
          <w:szCs w:val="24"/>
        </w:rPr>
        <w:t>karakterű</w:t>
      </w:r>
      <w:proofErr w:type="gramEnd"/>
      <w:r w:rsidR="008D2B0F" w:rsidRPr="00163477">
        <w:rPr>
          <w:rFonts w:ascii="Times New Roman" w:hAnsi="Times New Roman" w:cs="Times New Roman"/>
          <w:sz w:val="24"/>
          <w:szCs w:val="24"/>
        </w:rPr>
        <w:t xml:space="preserve"> terület </w:t>
      </w:r>
    </w:p>
    <w:p w:rsidR="008D2B0F" w:rsidRPr="008D2B0F" w:rsidRDefault="00404543" w:rsidP="008D2B0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épületek, építmények kizárólag </w:t>
      </w:r>
      <w:proofErr w:type="spellStart"/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tájbaillő</w:t>
      </w:r>
      <w:proofErr w:type="spellEnd"/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, hagyományos szerkezetűek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>erdőben rönkház is lehetséges)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épület esetén </w:t>
      </w:r>
      <w:proofErr w:type="spellStart"/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magastetősek</w:t>
      </w:r>
      <w:proofErr w:type="spellEnd"/>
      <w:r w:rsidR="00A5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56F52">
        <w:rPr>
          <w:rFonts w:ascii="Times New Roman" w:hAnsi="Times New Roman" w:cs="Times New Roman"/>
          <w:color w:val="000000" w:themeColor="text1"/>
          <w:sz w:val="24"/>
          <w:szCs w:val="24"/>
        </w:rPr>
        <w:t>nyeregtatővel</w:t>
      </w:r>
      <w:proofErr w:type="spellEnd"/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767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56F5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°-45° tető hajlásszögűek lehetnek.</w:t>
      </w:r>
    </w:p>
    <w:p w:rsidR="008D2B0F" w:rsidRPr="008D2B0F" w:rsidRDefault="00404543" w:rsidP="008D2B0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Erdőtelepítés, erdőfelújítás </w:t>
      </w:r>
      <w:proofErr w:type="gramStart"/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során</w:t>
      </w:r>
      <w:proofErr w:type="gramEnd"/>
      <w:r w:rsidR="008D2B0F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valamennyi erdőterületen a termőhelyi adottságoknak megfelelő honos fafajok telepítendők, ill. természet- és környezetkímélő gazdálkodási módszerek alkalmazandók.</w:t>
      </w:r>
    </w:p>
    <w:p w:rsidR="008D2B0F" w:rsidRDefault="008D2B0F" w:rsidP="008D2B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B0F" w:rsidRDefault="004C3B1E" w:rsidP="008D2B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8D2B0F" w:rsidRPr="00163477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="008D2B0F">
        <w:rPr>
          <w:rFonts w:ascii="Times New Roman" w:hAnsi="Times New Roman" w:cs="Times New Roman"/>
          <w:sz w:val="24"/>
          <w:szCs w:val="24"/>
        </w:rPr>
        <w:t xml:space="preserve">Mezőgazdasági </w:t>
      </w:r>
      <w:proofErr w:type="gramStart"/>
      <w:r w:rsidR="008D2B0F" w:rsidRPr="008D2B0F">
        <w:rPr>
          <w:rFonts w:ascii="Times New Roman" w:hAnsi="Times New Roman" w:cs="Times New Roman"/>
          <w:sz w:val="24"/>
          <w:szCs w:val="24"/>
        </w:rPr>
        <w:t>karakterű</w:t>
      </w:r>
      <w:proofErr w:type="gramEnd"/>
      <w:r w:rsidR="008D2B0F" w:rsidRPr="00163477">
        <w:rPr>
          <w:rFonts w:ascii="Times New Roman" w:hAnsi="Times New Roman" w:cs="Times New Roman"/>
          <w:sz w:val="24"/>
          <w:szCs w:val="24"/>
        </w:rPr>
        <w:t xml:space="preserve"> terület </w:t>
      </w:r>
    </w:p>
    <w:p w:rsidR="008D2B0F" w:rsidRPr="008D2B0F" w:rsidRDefault="008D2B0F" w:rsidP="008D2B0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A birtokközpont</w:t>
      </w:r>
      <w:r w:rsid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új épületcsoportok </w:t>
      </w:r>
      <w:r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körül tájképvédelmi céllal honos növényfajokból álló, többszintű növénysáv (fasor, alatta cserjesávval) létesítendő.</w:t>
      </w:r>
    </w:p>
    <w:p w:rsidR="00A56F52" w:rsidRDefault="00324087" w:rsidP="008D2B0F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A5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="00A56F5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A56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 m2-nél nagyobb homlokzatok felületét tagoltan kell kialakítani.</w:t>
      </w:r>
    </w:p>
    <w:p w:rsidR="005A57EA" w:rsidRPr="00324087" w:rsidRDefault="004C3B1E" w:rsidP="0032408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="00EF628E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EF628E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sajátos technológiából következő új formájú, megjelenésű építményeket tájba illesztve kell elhelyezni.</w:t>
      </w:r>
      <w:r w:rsidR="00324087" w:rsidRP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A57EA" w:rsidRPr="00EF628E" w:rsidRDefault="004C3B1E" w:rsidP="00EF628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24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proofErr w:type="gramStart"/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területen csak hagyományo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>s épületszerkezetű, tájba illő épület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9 m"/>
        </w:smartTagPr>
        <w:r w:rsidR="005A57EA" w:rsidRPr="00EF628E">
          <w:rPr>
            <w:rFonts w:ascii="Times New Roman" w:hAnsi="Times New Roman" w:cs="Times New Roman"/>
            <w:color w:val="000000" w:themeColor="text1"/>
            <w:sz w:val="24"/>
            <w:szCs w:val="24"/>
          </w:rPr>
          <w:t>9 m</w:t>
        </w:r>
      </w:smartTag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szélességig </w:t>
      </w:r>
      <w:r w:rsidR="00725F4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-45</w:t>
      </w:r>
      <w:r w:rsidR="00EF628E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–os  hajlású, 9-12 m szélesség esetén 2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-40</w:t>
      </w:r>
      <w:r w:rsidR="00EF628E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12 m szélesség fölött 15-30</w:t>
      </w:r>
      <w:r w:rsidR="008A33A2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nyeregtetős épületek építhetők. 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építmény </w:t>
      </w:r>
      <w:proofErr w:type="spellStart"/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>falazóa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>nyaga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beton, 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kő, tégla, fa, 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>héjazata 3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A33A2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fölötti tetőhajlásnál 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>pikkelyszerű kiselemes, vagy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nád, 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A33A2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alatti hajlásszög esetén lehet korcolt lemezfedés és egyéb pikkelyszerű fedés, 20</w:t>
      </w:r>
      <w:r w:rsidR="008A33A2" w:rsidRPr="008D2B0F">
        <w:rPr>
          <w:rFonts w:ascii="Times New Roman" w:hAnsi="Times New Roman" w:cs="Times New Roman"/>
          <w:color w:val="000000" w:themeColor="text1"/>
          <w:sz w:val="24"/>
          <w:szCs w:val="24"/>
        </w:rPr>
        <w:t>°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tetőhajlás alatt pedig barna, vagy zöld tetőpanel, homlokzata 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>világos pasztell, vagy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>natur</w:t>
      </w:r>
      <w:proofErr w:type="spellEnd"/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(kivéve a beton) </w:t>
      </w:r>
      <w:r w:rsidR="008A33A2">
        <w:rPr>
          <w:rFonts w:ascii="Times New Roman" w:hAnsi="Times New Roman" w:cs="Times New Roman"/>
          <w:color w:val="000000" w:themeColor="text1"/>
          <w:sz w:val="24"/>
          <w:szCs w:val="24"/>
        </w:rPr>
        <w:t>színű faburkolat.</w:t>
      </w:r>
    </w:p>
    <w:p w:rsidR="00404543" w:rsidRPr="00404543" w:rsidRDefault="004C3B1E" w:rsidP="004C3B1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A57EA" w:rsidRPr="00EF6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 beépítésre nem szánt területeken kerítés csak élő sövényből létesíthető, kivéve az erdővel, gyeppel határos területeken a vadvédelmi célú kerítést. (növényzettel kísért vadvédelmi háló) </w:t>
      </w:r>
    </w:p>
    <w:p w:rsidR="00404543" w:rsidRPr="00EF628E" w:rsidRDefault="00404543" w:rsidP="00EF628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0310" w:rsidRDefault="00FC0310" w:rsidP="00FC0310">
      <w:pPr>
        <w:pStyle w:val="Listaszerbekezds"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4C3B1E" w:rsidRPr="00D66B84" w:rsidRDefault="004C3B1E" w:rsidP="004C3B1E">
      <w:pPr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66B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A sajátos építményre, műtárgyra vonatkozó követelmények</w:t>
      </w:r>
    </w:p>
    <w:p w:rsidR="004C3B1E" w:rsidRDefault="004C3B1E" w:rsidP="004C3B1E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C3B1E" w:rsidRPr="004C3B1E" w:rsidRDefault="004C3B1E" w:rsidP="004C3B1E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16</w:t>
      </w:r>
      <w:r w:rsidRPr="004C50A0">
        <w:rPr>
          <w:rFonts w:ascii="Times New Roman" w:hAnsi="Times New Roman" w:cs="Times New Roman"/>
          <w:b/>
          <w:spacing w:val="-4"/>
          <w:sz w:val="24"/>
          <w:szCs w:val="24"/>
        </w:rPr>
        <w:t xml:space="preserve">.§ </w:t>
      </w:r>
      <w:bookmarkStart w:id="2" w:name="_Toc357166130"/>
      <w:bookmarkStart w:id="3" w:name="_Toc416785993"/>
      <w:r w:rsidRPr="00033858">
        <w:rPr>
          <w:rFonts w:ascii="Times New Roman" w:hAnsi="Times New Roman" w:cs="Times New Roman"/>
          <w:sz w:val="24"/>
          <w:szCs w:val="24"/>
        </w:rPr>
        <w:t>(1)</w:t>
      </w:r>
      <w:r w:rsidRPr="000338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858">
        <w:rPr>
          <w:rFonts w:ascii="Times New Roman" w:hAnsi="Times New Roman" w:cs="Times New Roman"/>
          <w:sz w:val="24"/>
          <w:szCs w:val="24"/>
        </w:rPr>
        <w:t xml:space="preserve">A teljes település ellátását biztosító felszíni energiaellátási és elektronikus hírközlési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sajátos építmények, műtárgyak elhelyezésére nem alkalmas területek:</w:t>
      </w:r>
    </w:p>
    <w:p w:rsidR="004C3B1E" w:rsidRPr="0019115A" w:rsidRDefault="004C3B1E" w:rsidP="003130B6">
      <w:pPr>
        <w:pStyle w:val="Listaszerbekezds"/>
        <w:numPr>
          <w:ilvl w:val="1"/>
          <w:numId w:val="17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115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településképi szempontból meghatározó területek műemlék területe, műemléki környezet területe,</w:t>
      </w:r>
    </w:p>
    <w:p w:rsidR="004C3B1E" w:rsidRPr="007923EA" w:rsidRDefault="004C3B1E" w:rsidP="003130B6">
      <w:pPr>
        <w:pStyle w:val="Listaszerbekezds"/>
        <w:numPr>
          <w:ilvl w:val="1"/>
          <w:numId w:val="17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temető területe,</w:t>
      </w:r>
    </w:p>
    <w:p w:rsidR="004C3B1E" w:rsidRPr="007923EA" w:rsidRDefault="004C3B1E" w:rsidP="003130B6">
      <w:pPr>
        <w:pStyle w:val="Listaszerbekezds"/>
        <w:numPr>
          <w:ilvl w:val="1"/>
          <w:numId w:val="17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régészeti lelőhely területe,</w:t>
      </w:r>
    </w:p>
    <w:p w:rsidR="004C3B1E" w:rsidRPr="007923EA" w:rsidRDefault="004C3B1E" w:rsidP="003130B6">
      <w:pPr>
        <w:pStyle w:val="Listaszerbekezds"/>
        <w:numPr>
          <w:ilvl w:val="1"/>
          <w:numId w:val="17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Natura 2000 terület,</w:t>
      </w:r>
    </w:p>
    <w:p w:rsidR="004C3B1E" w:rsidRDefault="004C3B1E" w:rsidP="003130B6">
      <w:pPr>
        <w:pStyle w:val="Listaszerbekezds"/>
        <w:numPr>
          <w:ilvl w:val="1"/>
          <w:numId w:val="17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országos ökológiai hálózat mag-, folyosó és pufferterülete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C3B1E" w:rsidRPr="009D3AD6" w:rsidRDefault="004C3B1E" w:rsidP="003130B6">
      <w:pPr>
        <w:pStyle w:val="Listaszerbekezds"/>
        <w:numPr>
          <w:ilvl w:val="1"/>
          <w:numId w:val="17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AD6">
        <w:rPr>
          <w:rFonts w:ascii="Times New Roman" w:hAnsi="Times New Roman" w:cs="Times New Roman"/>
          <w:color w:val="000000" w:themeColor="text1"/>
          <w:sz w:val="24"/>
          <w:szCs w:val="24"/>
        </w:rPr>
        <w:t>helyi jelentőségű természetvédelmi terület,</w:t>
      </w:r>
    </w:p>
    <w:p w:rsidR="004C3B1E" w:rsidRPr="007923EA" w:rsidRDefault="004C3B1E" w:rsidP="003130B6">
      <w:pPr>
        <w:pStyle w:val="Listaszerbekezds"/>
        <w:numPr>
          <w:ilvl w:val="1"/>
          <w:numId w:val="17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az erdő</w:t>
      </w:r>
      <w:r w:rsidR="00396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karakterű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területek,</w:t>
      </w:r>
    </w:p>
    <w:p w:rsidR="004C3B1E" w:rsidRPr="007923EA" w:rsidRDefault="004C3B1E" w:rsidP="003130B6">
      <w:pPr>
        <w:pStyle w:val="Listaszerbekezds"/>
        <w:numPr>
          <w:ilvl w:val="1"/>
          <w:numId w:val="17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törvény erejénél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fogva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védett források területe,</w:t>
      </w:r>
    </w:p>
    <w:p w:rsidR="004C3B1E" w:rsidRPr="007923EA" w:rsidRDefault="004C3B1E" w:rsidP="003130B6">
      <w:pPr>
        <w:pStyle w:val="Listaszerbekezds"/>
        <w:numPr>
          <w:ilvl w:val="1"/>
          <w:numId w:val="17"/>
        </w:numPr>
        <w:tabs>
          <w:tab w:val="clear" w:pos="2007"/>
          <w:tab w:val="num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tájképvédelmi terület.</w:t>
      </w:r>
    </w:p>
    <w:p w:rsidR="004C3B1E" w:rsidRPr="007923EA" w:rsidRDefault="004C3B1E" w:rsidP="004C3B1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B1E" w:rsidRPr="007923EA" w:rsidRDefault="004C3B1E" w:rsidP="004C3B1E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(2)</w:t>
      </w:r>
      <w:r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teljes település ellátását biztosító felszíni energiaellátási és elektronikus hírközlési sajátos építmények, műtárgyak elhelyezésére elsősorban alkalmas területek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 rendelet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szerint az (1) bekezdés alá nem tartozó beépítésre nem szánt területek,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és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R szerinti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és </w:t>
      </w:r>
      <w:proofErr w:type="spellStart"/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Gksz</w:t>
      </w:r>
      <w:proofErr w:type="spellEnd"/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területek.</w:t>
      </w:r>
    </w:p>
    <w:p w:rsidR="004C3B1E" w:rsidRPr="00D66B84" w:rsidRDefault="004C3B1E" w:rsidP="004C3B1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B1E" w:rsidRPr="004C50A0" w:rsidRDefault="004C3B1E" w:rsidP="004C3B1E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357166131"/>
      <w:bookmarkEnd w:id="2"/>
      <w:bookmarkEnd w:id="3"/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4C50A0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Pr="004C50A0">
        <w:rPr>
          <w:rFonts w:ascii="Times New Roman" w:hAnsi="Times New Roman" w:cs="Times New Roman"/>
          <w:sz w:val="24"/>
          <w:szCs w:val="24"/>
        </w:rPr>
        <w:t>(1) A belterület</w:t>
      </w:r>
      <w:r>
        <w:rPr>
          <w:rFonts w:ascii="Times New Roman" w:hAnsi="Times New Roman" w:cs="Times New Roman"/>
          <w:sz w:val="24"/>
          <w:szCs w:val="24"/>
        </w:rPr>
        <w:t xml:space="preserve"> és a </w:t>
      </w:r>
      <w:r w:rsidRPr="004C50A0">
        <w:rPr>
          <w:rFonts w:ascii="Times New Roman" w:hAnsi="Times New Roman" w:cs="Times New Roman"/>
          <w:sz w:val="24"/>
          <w:szCs w:val="24"/>
        </w:rPr>
        <w:t>beépítésre szánt új fejlesztési területeken, ahol a meglevő gyenge és erősáramú hálózatok föld feletti vezetésűek, új elektronikus hírközlési hálózatokat a meglevő oszlopsorra, illetve közös tartóoszlopra kell fektetni. Közös oszlopsorra való telepítés bármilyen akadályoztatása esetén az építendő hálózatot földalatti elhelyezéssel lehet csak kivitelezni. Amennyiben a területen nincsen meglévő föl feletti vezetésű villamos energia hálózat, ott az elektronikus hírközlési hálózatokat is földal</w:t>
      </w:r>
      <w:r>
        <w:rPr>
          <w:rFonts w:ascii="Times New Roman" w:hAnsi="Times New Roman" w:cs="Times New Roman"/>
          <w:sz w:val="24"/>
          <w:szCs w:val="24"/>
        </w:rPr>
        <w:t>atti elhelyezéssel kell építeni, kivéve az „elektronikus hírközlésről” szóló törvény szerinti eseteket.</w:t>
      </w:r>
    </w:p>
    <w:p w:rsidR="004C3B1E" w:rsidRPr="004C50A0" w:rsidRDefault="004C3B1E" w:rsidP="004C3B1E">
      <w:pPr>
        <w:tabs>
          <w:tab w:val="left" w:pos="426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4C3B1E" w:rsidRDefault="004C3B1E" w:rsidP="004C3B1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4C50A0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) Belterületi építési övezetek területein antenna csak meglévő építményre telepíthető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közterületről nem látható építményrészre</w:t>
      </w:r>
      <w:r w:rsidRPr="00D66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3B1E" w:rsidRDefault="004C3B1E" w:rsidP="004C3B1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B1E" w:rsidRPr="007923EA" w:rsidRDefault="004C3B1E" w:rsidP="004C3B1E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923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A reklámhordozókra vonatkozó településképi követelmények</w:t>
      </w:r>
    </w:p>
    <w:p w:rsidR="004C3B1E" w:rsidRPr="007923EA" w:rsidRDefault="004C3B1E" w:rsidP="004C3B1E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3B1E" w:rsidRDefault="004C3B1E" w:rsidP="004C3B1E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4C50A0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„Falusias” karakterű területeken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csak egységes megjelenésű információs vagy más célú berendezés helyezhető 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3B1E" w:rsidRPr="007923EA" w:rsidRDefault="004C3B1E" w:rsidP="004C3B1E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B1E" w:rsidRDefault="004C3B1E" w:rsidP="004C3B1E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) A település területén óriásplakát, építési reklámháló, fényreklám, zajreklám nem helyezhető el.</w:t>
      </w:r>
    </w:p>
    <w:p w:rsidR="004C3B1E" w:rsidRPr="007923EA" w:rsidRDefault="004C3B1E" w:rsidP="004C3B1E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B1E" w:rsidRPr="007923EA" w:rsidRDefault="004C3B1E" w:rsidP="004C3B1E">
      <w:pPr>
        <w:pStyle w:val="Listaszerbekezds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 reklámok közterületen és magánterületen történő elhelyezését szabályozó jogszabályokban meghatározott tilalmak és rendelkezések alól az önkormányzat polgármestere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eltérést engedhet</w:t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alábbi feltételek esetén:</w:t>
      </w:r>
    </w:p>
    <w:p w:rsidR="004C3B1E" w:rsidRPr="007923EA" w:rsidRDefault="004C3B1E" w:rsidP="004C3B1E">
      <w:pPr>
        <w:pStyle w:val="Listaszerbekezds"/>
        <w:tabs>
          <w:tab w:val="left" w:pos="284"/>
          <w:tab w:val="left" w:pos="567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a) a település szempontjából jelentős valamely eseményről való tájékoztatás érdekében szükséges, és</w:t>
      </w:r>
    </w:p>
    <w:p w:rsidR="004C3B1E" w:rsidRPr="007923EA" w:rsidRDefault="004C3B1E" w:rsidP="004C3B1E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b) legfeljebb évente összesen tizenkét naptári hét időszakra</w:t>
      </w:r>
    </w:p>
    <w:p w:rsidR="004C3B1E" w:rsidRDefault="004C3B1E" w:rsidP="004C3B1E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A">
        <w:rPr>
          <w:rFonts w:ascii="Times New Roman" w:hAnsi="Times New Roman" w:cs="Times New Roman"/>
          <w:color w:val="000000" w:themeColor="text1"/>
          <w:sz w:val="24"/>
          <w:szCs w:val="24"/>
        </w:rPr>
        <w:t>történik a reklám közzététele és reklámhordozók, reklámhordozót tartó berendezések elhelyezése.</w:t>
      </w:r>
    </w:p>
    <w:p w:rsidR="004C3B1E" w:rsidRPr="00D66B84" w:rsidRDefault="004C3B1E" w:rsidP="004C3B1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7979" w:rsidRPr="007923EA" w:rsidRDefault="008D7979" w:rsidP="00857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979" w:rsidRPr="007923EA" w:rsidRDefault="004C3B1E" w:rsidP="008D7979">
      <w:pPr>
        <w:tabs>
          <w:tab w:val="left" w:pos="5023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</w:t>
      </w:r>
      <w:r w:rsidR="008D7979" w:rsidRPr="007923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V. FEJEZET</w:t>
      </w:r>
    </w:p>
    <w:p w:rsidR="008D7979" w:rsidRPr="007923EA" w:rsidRDefault="008D7979" w:rsidP="008D7979">
      <w:pPr>
        <w:tabs>
          <w:tab w:val="left" w:pos="5023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923E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KÖTELEZŐ SZAKMAI KONZULTÁCIÓ</w:t>
      </w:r>
    </w:p>
    <w:p w:rsidR="00F332B8" w:rsidRDefault="00F332B8" w:rsidP="00F332B8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20.§</w:t>
      </w:r>
      <w:r w:rsidRPr="004C50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927AF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engedélyköteles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927AF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</w:t>
      </w:r>
      <w:r w:rsidRPr="004C50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si tevékenység megkezdését megelőzően az építtető </w:t>
      </w:r>
      <w:r w:rsidRPr="007923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köteles a tervezett építési tevékenységgel kapcsolatosan </w:t>
      </w:r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településkép-védelmi tájékoztatást kérni és szakmai konzultációt kezdeményezni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polgármesternél</w:t>
      </w:r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332B8" w:rsidRDefault="00F332B8" w:rsidP="00F332B8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332B8" w:rsidRPr="00565D73" w:rsidRDefault="00F332B8" w:rsidP="00F332B8">
      <w:pPr>
        <w:tabs>
          <w:tab w:val="left" w:pos="502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</w:t>
      </w:r>
      <w:r w:rsidRPr="00565D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.§</w:t>
      </w:r>
      <w:r w:rsidRPr="00565D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Pr="00565D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szakmai konzultáció során kiállított emlékeztetőnek tartalmaznia kell azt, hogy a benyújtott arculati terv szerint a tervezett építmény elhelyezése, építése az élő, élettelen természetes, és meglévő épített környezethez illeszkedik-e vagy sem.</w:t>
      </w:r>
    </w:p>
    <w:p w:rsidR="00F332B8" w:rsidRPr="007923EA" w:rsidRDefault="00F332B8" w:rsidP="003130B6">
      <w:pPr>
        <w:pStyle w:val="Listaszerbekezds"/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szakmai </w:t>
      </w:r>
      <w:proofErr w:type="gramStart"/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konzultáció</w:t>
      </w:r>
      <w:proofErr w:type="gramEnd"/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D5DCE" w:rsidRPr="00A64DC1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a</w:t>
      </w:r>
      <w:r w:rsidR="008D5DC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z önkormányzati </w:t>
      </w:r>
      <w:proofErr w:type="spellStart"/>
      <w:r w:rsidR="008D5DC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főépítész</w:t>
      </w:r>
      <w:proofErr w:type="spellEnd"/>
      <w:r w:rsidR="008D5DCE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feladata, foglalkoztatása hiányában a </w:t>
      </w:r>
      <w:r w:rsidR="008D5DCE" w:rsidRPr="00A64DC1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település polgármesterének feladata</w:t>
      </w:r>
      <w:r w:rsidR="008D5DCE" w:rsidRPr="00A64DC1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u-HU"/>
        </w:rPr>
        <w:t xml:space="preserve">, szükség esetén a települési </w:t>
      </w:r>
      <w:proofErr w:type="spellStart"/>
      <w:r w:rsidR="008D5DCE" w:rsidRPr="00A64DC1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u-HU"/>
        </w:rPr>
        <w:t>főépítész</w:t>
      </w:r>
      <w:proofErr w:type="spellEnd"/>
      <w:r w:rsidR="008D5DCE" w:rsidRPr="00A64DC1"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u-HU"/>
        </w:rPr>
        <w:t xml:space="preserve"> bevonásával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 </w:t>
      </w:r>
      <w:r w:rsidRPr="007923EA">
        <w:rPr>
          <w:rFonts w:ascii="Times New Roman" w:eastAsia="Times New Roman" w:hAnsi="Times New Roman" w:cs="Times New Roman"/>
          <w:sz w:val="24"/>
          <w:szCs w:val="24"/>
          <w:lang w:eastAsia="hu-HU"/>
        </w:rPr>
        <w:t>emlékeztető csak azt követően adható ki a kérelmező részére, ha azt előzetesen a polgármester jóváhagyta.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D5DCE" w:rsidRPr="005C73EF" w:rsidRDefault="008D5DCE" w:rsidP="008D5DCE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0E372A">
        <w:rPr>
          <w:rFonts w:ascii="Times New Roman" w:hAnsi="Times New Roman"/>
          <w:color w:val="00B0F0"/>
          <w:sz w:val="24"/>
          <w:szCs w:val="24"/>
        </w:rPr>
        <w:t>Módo</w:t>
      </w:r>
      <w:r>
        <w:rPr>
          <w:rFonts w:ascii="Times New Roman" w:hAnsi="Times New Roman"/>
          <w:color w:val="00B0F0"/>
          <w:sz w:val="24"/>
          <w:szCs w:val="24"/>
        </w:rPr>
        <w:t>sítva a törvényességi felhívás 7</w:t>
      </w:r>
      <w:r w:rsidRPr="000E372A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F332B8" w:rsidRPr="007923EA" w:rsidRDefault="00F332B8" w:rsidP="00F332B8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F332B8" w:rsidRPr="007923EA" w:rsidRDefault="00F332B8" w:rsidP="00F332B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V. FEJEZET</w:t>
      </w:r>
    </w:p>
    <w:p w:rsidR="00F332B8" w:rsidRPr="007923EA" w:rsidRDefault="00F332B8" w:rsidP="00F332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TELEPÜLÉSKÉPI BEJELENTÉSI ELJÁRÁS</w:t>
      </w:r>
    </w:p>
    <w:p w:rsidR="00F332B8" w:rsidRPr="007923EA" w:rsidRDefault="00F332B8" w:rsidP="00F332B8">
      <w:pPr>
        <w:pStyle w:val="Listaszerbekezds"/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923EA">
        <w:rPr>
          <w:rFonts w:ascii="Times New Roman" w:hAnsi="Times New Roman" w:cs="Times New Roman"/>
          <w:b/>
          <w:sz w:val="24"/>
          <w:szCs w:val="24"/>
        </w:rPr>
        <w:t>. A bejelentési eljárással érintett reklámhordozók köre</w:t>
      </w:r>
    </w:p>
    <w:p w:rsidR="00F332B8" w:rsidRPr="007923EA" w:rsidRDefault="00F332B8" w:rsidP="00F332B8">
      <w:pPr>
        <w:pStyle w:val="Listaszerbekezds"/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2B8" w:rsidRPr="007923EA" w:rsidRDefault="00F332B8" w:rsidP="00F3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22</w:t>
      </w:r>
      <w:r w:rsidRPr="00C3133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.§ </w:t>
      </w:r>
      <w:r w:rsidRPr="00C3133B">
        <w:rPr>
          <w:rFonts w:ascii="Times New Roman" w:hAnsi="Times New Roman" w:cs="Times New Roman"/>
          <w:sz w:val="24"/>
          <w:szCs w:val="24"/>
          <w:lang w:eastAsia="hu-HU"/>
        </w:rPr>
        <w:t xml:space="preserve">Településképi bejelentési eljárást folytat le a polgármester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Pr="007923EA">
        <w:rPr>
          <w:rFonts w:ascii="Times New Roman" w:hAnsi="Times New Roman" w:cs="Times New Roman"/>
          <w:sz w:val="24"/>
          <w:szCs w:val="24"/>
          <w:lang w:eastAsia="hu-HU"/>
        </w:rPr>
        <w:t xml:space="preserve">közterületről vagy közforgalom céljára átadott magánterületről vagy közforgalom által használt területről látható – reklám, reklámhordozó, </w:t>
      </w:r>
      <w:r>
        <w:rPr>
          <w:rFonts w:ascii="Times New Roman" w:hAnsi="Times New Roman" w:cs="Times New Roman"/>
          <w:sz w:val="24"/>
          <w:szCs w:val="24"/>
          <w:lang w:eastAsia="hu-HU"/>
        </w:rPr>
        <w:t>cégismertető felirat</w:t>
      </w:r>
      <w:r w:rsidRPr="007923EA">
        <w:rPr>
          <w:rFonts w:ascii="Times New Roman" w:hAnsi="Times New Roman" w:cs="Times New Roman"/>
          <w:sz w:val="24"/>
          <w:szCs w:val="24"/>
          <w:lang w:eastAsia="hu-HU"/>
        </w:rPr>
        <w:t xml:space="preserve"> elhelyezése esetén</w:t>
      </w:r>
      <w:r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F332B8" w:rsidRPr="007923EA" w:rsidRDefault="00F332B8" w:rsidP="00F3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7923EA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F332B8" w:rsidRPr="007923EA" w:rsidRDefault="00F332B8" w:rsidP="00F3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23</w:t>
      </w:r>
      <w:r w:rsidRPr="00C3133B">
        <w:rPr>
          <w:rFonts w:ascii="Times New Roman" w:hAnsi="Times New Roman" w:cs="Times New Roman"/>
          <w:b/>
          <w:bCs/>
          <w:sz w:val="24"/>
          <w:szCs w:val="24"/>
          <w:lang w:val="de-DE"/>
        </w:rPr>
        <w:t>.§</w:t>
      </w:r>
      <w:r w:rsidRPr="00C3133B">
        <w:rPr>
          <w:rFonts w:ascii="Times New Roman" w:hAnsi="Times New Roman" w:cs="Times New Roman"/>
          <w:sz w:val="24"/>
          <w:szCs w:val="24"/>
          <w:lang w:val="de-DE"/>
        </w:rPr>
        <w:t xml:space="preserve"> (1) </w:t>
      </w:r>
      <w:r w:rsidRPr="00C3133B">
        <w:rPr>
          <w:rFonts w:ascii="Times New Roman" w:hAnsi="Times New Roman" w:cs="Times New Roman"/>
          <w:sz w:val="24"/>
          <w:szCs w:val="24"/>
        </w:rPr>
        <w:t>A településképi bejelentési eljárás</w:t>
      </w:r>
      <w:r>
        <w:rPr>
          <w:rFonts w:ascii="Times New Roman" w:hAnsi="Times New Roman" w:cs="Times New Roman"/>
          <w:sz w:val="24"/>
          <w:szCs w:val="24"/>
        </w:rPr>
        <w:t xml:space="preserve">ban a polgármester települési </w:t>
      </w:r>
      <w:proofErr w:type="spellStart"/>
      <w:r>
        <w:rPr>
          <w:rFonts w:ascii="Times New Roman" w:hAnsi="Times New Roman" w:cs="Times New Roman"/>
          <w:sz w:val="24"/>
          <w:szCs w:val="24"/>
        </w:rPr>
        <w:t>főépítész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szakmai közreműködését veheti igénybe.</w:t>
      </w:r>
    </w:p>
    <w:p w:rsidR="00F332B8" w:rsidRPr="007923EA" w:rsidRDefault="00F332B8" w:rsidP="00F332B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F332B8" w:rsidRPr="007923EA" w:rsidRDefault="00F332B8" w:rsidP="00F332B8">
      <w:pPr>
        <w:pStyle w:val="Style1"/>
        <w:kinsoku w:val="0"/>
        <w:autoSpaceDE/>
        <w:autoSpaceDN/>
        <w:adjustRightInd/>
        <w:spacing w:line="228" w:lineRule="auto"/>
        <w:jc w:val="both"/>
        <w:rPr>
          <w:rStyle w:val="CharacterStyle2"/>
          <w:sz w:val="24"/>
          <w:szCs w:val="24"/>
        </w:rPr>
      </w:pPr>
      <w:r w:rsidRPr="007923EA">
        <w:rPr>
          <w:rStyle w:val="CharacterStyle2"/>
          <w:sz w:val="24"/>
          <w:szCs w:val="24"/>
        </w:rPr>
        <w:t>(2) A településképi bejelentési eljárás lefolytatása és az építészeti-műszaki dokumentáció értékelése során a településképben esztétikusan megjelenő, településképet nem zavaró, az épített és természeti környezethez illeszkedő, és annak előnyösebb megjelenését segítő megoldási szempontokat kell érvényesíteni.</w:t>
      </w:r>
    </w:p>
    <w:p w:rsidR="00F332B8" w:rsidRPr="007923EA" w:rsidRDefault="00F332B8" w:rsidP="00F332B8">
      <w:pPr>
        <w:pStyle w:val="Style1"/>
        <w:kinsoku w:val="0"/>
        <w:autoSpaceDE/>
        <w:autoSpaceDN/>
        <w:adjustRightInd/>
        <w:spacing w:before="252"/>
        <w:ind w:left="-426" w:firstLine="426"/>
        <w:jc w:val="both"/>
        <w:rPr>
          <w:rStyle w:val="CharacterStyle2"/>
          <w:sz w:val="24"/>
          <w:szCs w:val="24"/>
        </w:rPr>
      </w:pPr>
      <w:r w:rsidRPr="007923EA">
        <w:rPr>
          <w:rStyle w:val="CharacterStyle2"/>
          <w:sz w:val="24"/>
          <w:szCs w:val="24"/>
        </w:rPr>
        <w:t>(3) Részletes vizsgálati szempontok:</w:t>
      </w:r>
    </w:p>
    <w:p w:rsidR="00F332B8" w:rsidRPr="007923EA" w:rsidRDefault="00F332B8" w:rsidP="00F332B8">
      <w:pPr>
        <w:pStyle w:val="Style2"/>
        <w:tabs>
          <w:tab w:val="left" w:pos="1560"/>
        </w:tabs>
        <w:kinsoku w:val="0"/>
        <w:autoSpaceDE/>
        <w:autoSpaceDN/>
        <w:spacing w:line="230" w:lineRule="auto"/>
        <w:ind w:left="1135" w:firstLine="0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1"/>
          <w:rFonts w:ascii="Times New Roman" w:hAnsi="Times New Roman" w:cs="Times New Roman"/>
          <w:sz w:val="24"/>
          <w:szCs w:val="24"/>
        </w:rPr>
        <w:t>a)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ab/>
      </w:r>
      <w:r w:rsidRPr="007923EA">
        <w:rPr>
          <w:rStyle w:val="CharacterStyle1"/>
          <w:rFonts w:ascii="Times New Roman" w:hAnsi="Times New Roman" w:cs="Times New Roman"/>
          <w:sz w:val="24"/>
          <w:szCs w:val="24"/>
        </w:rPr>
        <w:t>nem zavarja-e a környezetében levő épületek, építmények, utcák, terek, használhatóságát,</w:t>
      </w:r>
    </w:p>
    <w:p w:rsidR="00F332B8" w:rsidRPr="007923EA" w:rsidRDefault="00F332B8" w:rsidP="00F332B8">
      <w:pPr>
        <w:pStyle w:val="Style2"/>
        <w:kinsoku w:val="0"/>
        <w:autoSpaceDE/>
        <w:autoSpaceDN/>
        <w:ind w:left="1135" w:firstLine="0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2"/>
          <w:rFonts w:ascii="Times New Roman" w:hAnsi="Times New Roman" w:cs="Times New Roman"/>
          <w:sz w:val="24"/>
          <w:szCs w:val="24"/>
        </w:rPr>
        <w:t>b)</w:t>
      </w:r>
      <w:r>
        <w:rPr>
          <w:rStyle w:val="CharacterStyle2"/>
          <w:rFonts w:ascii="Times New Roman" w:hAnsi="Times New Roman" w:cs="Times New Roman"/>
          <w:sz w:val="24"/>
          <w:szCs w:val="24"/>
        </w:rPr>
        <w:tab/>
      </w:r>
      <w:r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megjelenésével, színezésével, méreteivel nem okoz-e esztétikai és </w:t>
      </w:r>
      <w:proofErr w:type="spellStart"/>
      <w:r w:rsidRPr="007923EA">
        <w:rPr>
          <w:rStyle w:val="CharacterStyle2"/>
          <w:rFonts w:ascii="Times New Roman" w:hAnsi="Times New Roman" w:cs="Times New Roman"/>
          <w:sz w:val="24"/>
          <w:szCs w:val="24"/>
        </w:rPr>
        <w:t>látványbeli</w:t>
      </w:r>
      <w:proofErr w:type="spellEnd"/>
      <w:r w:rsidRPr="007923EA">
        <w:rPr>
          <w:rStyle w:val="CharacterStyle2"/>
          <w:rFonts w:ascii="Times New Roman" w:hAnsi="Times New Roman" w:cs="Times New Roman"/>
          <w:sz w:val="24"/>
          <w:szCs w:val="24"/>
        </w:rPr>
        <w:t xml:space="preserve"> zavart a településképben a közterületei felőli látványban,</w:t>
      </w:r>
    </w:p>
    <w:p w:rsidR="00F332B8" w:rsidRPr="007923EA" w:rsidRDefault="00F332B8" w:rsidP="00F332B8">
      <w:pPr>
        <w:pStyle w:val="Style2"/>
        <w:kinsoku w:val="0"/>
        <w:autoSpaceDE/>
        <w:autoSpaceDN/>
        <w:ind w:left="1135" w:firstLine="0"/>
        <w:jc w:val="both"/>
        <w:rPr>
          <w:rStyle w:val="CharacterStyle2"/>
          <w:rFonts w:ascii="Times New Roman" w:hAnsi="Times New Roman" w:cs="Times New Roman"/>
          <w:sz w:val="24"/>
          <w:szCs w:val="24"/>
        </w:rPr>
      </w:pPr>
      <w:r>
        <w:rPr>
          <w:rStyle w:val="CharacterStyle2"/>
          <w:rFonts w:ascii="Times New Roman" w:hAnsi="Times New Roman" w:cs="Times New Roman"/>
          <w:sz w:val="24"/>
          <w:szCs w:val="24"/>
        </w:rPr>
        <w:t xml:space="preserve">c) </w:t>
      </w:r>
      <w:r w:rsidRPr="007923EA">
        <w:rPr>
          <w:rStyle w:val="CharacterStyle2"/>
          <w:rFonts w:ascii="Times New Roman" w:hAnsi="Times New Roman" w:cs="Times New Roman"/>
          <w:sz w:val="24"/>
          <w:szCs w:val="24"/>
        </w:rPr>
        <w:t>az épület, kerítés homlokzati architektúrájához illeszkedik e.</w:t>
      </w:r>
    </w:p>
    <w:p w:rsidR="00F332B8" w:rsidRDefault="00F332B8" w:rsidP="00F332B8">
      <w:pPr>
        <w:pStyle w:val="Style1"/>
        <w:kinsoku w:val="0"/>
        <w:autoSpaceDE/>
        <w:autoSpaceDN/>
        <w:adjustRightInd/>
        <w:spacing w:before="216" w:line="225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Pr="00C3133B">
        <w:rPr>
          <w:b/>
          <w:bCs/>
          <w:sz w:val="24"/>
          <w:szCs w:val="24"/>
        </w:rPr>
        <w:t>.§</w:t>
      </w:r>
      <w:r w:rsidRPr="00C3133B">
        <w:rPr>
          <w:sz w:val="24"/>
          <w:szCs w:val="24"/>
        </w:rPr>
        <w:t xml:space="preserve"> </w:t>
      </w:r>
      <w:r w:rsidRPr="00C3133B">
        <w:rPr>
          <w:rStyle w:val="CharacterStyle2"/>
          <w:sz w:val="24"/>
          <w:szCs w:val="24"/>
        </w:rPr>
        <w:t xml:space="preserve">A településképi bejelentési eljáráshoz csatolni kell a reklámnak, reklámhordozónak, </w:t>
      </w:r>
      <w:r>
        <w:rPr>
          <w:rStyle w:val="CharacterStyle2"/>
          <w:sz w:val="24"/>
          <w:szCs w:val="24"/>
        </w:rPr>
        <w:t>cégismertető felirat</w:t>
      </w:r>
      <w:r w:rsidRPr="007923EA">
        <w:rPr>
          <w:rStyle w:val="CharacterStyle2"/>
          <w:sz w:val="24"/>
          <w:szCs w:val="24"/>
        </w:rPr>
        <w:t>nak a</w:t>
      </w:r>
      <w:r>
        <w:rPr>
          <w:rStyle w:val="CharacterStyle2"/>
          <w:sz w:val="24"/>
          <w:szCs w:val="24"/>
        </w:rPr>
        <w:t xml:space="preserve">z előző § </w:t>
      </w:r>
      <w:r w:rsidRPr="007923EA">
        <w:rPr>
          <w:rStyle w:val="CharacterStyle2"/>
          <w:sz w:val="24"/>
          <w:szCs w:val="24"/>
        </w:rPr>
        <w:t>(3) bekezdés szerinti vizsgálatot lehetővé tevő műszaki leírás</w:t>
      </w:r>
      <w:r>
        <w:rPr>
          <w:rStyle w:val="CharacterStyle2"/>
          <w:sz w:val="24"/>
          <w:szCs w:val="24"/>
        </w:rPr>
        <w:t>á</w:t>
      </w:r>
      <w:r w:rsidRPr="007923EA">
        <w:rPr>
          <w:rStyle w:val="CharacterStyle2"/>
          <w:sz w:val="24"/>
          <w:szCs w:val="24"/>
        </w:rPr>
        <w:t xml:space="preserve">t és látványtervét. </w:t>
      </w:r>
    </w:p>
    <w:p w:rsidR="00F332B8" w:rsidRPr="007923EA" w:rsidRDefault="00F332B8" w:rsidP="00F332B8">
      <w:pPr>
        <w:pStyle w:val="Style1"/>
        <w:kinsoku w:val="0"/>
        <w:autoSpaceDE/>
        <w:autoSpaceDN/>
        <w:adjustRightInd/>
        <w:spacing w:before="216" w:line="225" w:lineRule="auto"/>
        <w:jc w:val="both"/>
        <w:rPr>
          <w:sz w:val="24"/>
          <w:szCs w:val="24"/>
        </w:rPr>
      </w:pPr>
    </w:p>
    <w:p w:rsidR="00307D4A" w:rsidRPr="007923EA" w:rsidRDefault="00307D4A" w:rsidP="008D7979">
      <w:pPr>
        <w:tabs>
          <w:tab w:val="left" w:pos="5023"/>
        </w:tabs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31CAF" w:rsidRPr="007923EA" w:rsidRDefault="004A5466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332B8">
        <w:rPr>
          <w:rFonts w:ascii="Times New Roman" w:hAnsi="Times New Roman" w:cs="Times New Roman"/>
          <w:b/>
          <w:i/>
          <w:sz w:val="24"/>
          <w:szCs w:val="24"/>
        </w:rPr>
        <w:t>I.</w:t>
      </w:r>
      <w:r w:rsidR="00131CAF" w:rsidRPr="007923EA">
        <w:rPr>
          <w:rFonts w:ascii="Times New Roman" w:hAnsi="Times New Roman" w:cs="Times New Roman"/>
          <w:b/>
          <w:i/>
          <w:sz w:val="24"/>
          <w:szCs w:val="24"/>
        </w:rPr>
        <w:t xml:space="preserve"> FEJEZET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A TELEPÜLÉSKÉPI KÖTELEZÉS, TELEPÜLÉSKÉPI BÍRSÁG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1CAF" w:rsidRPr="007923EA" w:rsidRDefault="00F332B8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3A3D"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A településképi kötelezési eljárás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2B8" w:rsidRPr="007923EA" w:rsidRDefault="00F332B8" w:rsidP="00F3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C3133B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Pr="00C3133B">
        <w:rPr>
          <w:rFonts w:ascii="Times New Roman" w:hAnsi="Times New Roman" w:cs="Times New Roman"/>
          <w:sz w:val="24"/>
          <w:szCs w:val="24"/>
        </w:rPr>
        <w:t>(1)</w:t>
      </w:r>
      <w:r w:rsidRPr="00C31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33B">
        <w:rPr>
          <w:rFonts w:ascii="Times New Roman" w:hAnsi="Times New Roman" w:cs="Times New Roman"/>
          <w:sz w:val="24"/>
          <w:szCs w:val="24"/>
        </w:rPr>
        <w:t xml:space="preserve">A polgármester a rendeletben meghatározott településképi követelmények teljesítése </w:t>
      </w:r>
      <w:r w:rsidRPr="007923EA">
        <w:rPr>
          <w:rFonts w:ascii="Times New Roman" w:hAnsi="Times New Roman" w:cs="Times New Roman"/>
          <w:sz w:val="24"/>
          <w:szCs w:val="24"/>
        </w:rPr>
        <w:t xml:space="preserve">érdekében - a </w:t>
      </w:r>
      <w:r>
        <w:rPr>
          <w:rFonts w:ascii="Times New Roman" w:hAnsi="Times New Roman" w:cs="Times New Roman"/>
          <w:sz w:val="24"/>
          <w:szCs w:val="24"/>
        </w:rPr>
        <w:t>hatályos eljárási törvény alapján</w:t>
      </w:r>
      <w:r w:rsidRPr="007923EA">
        <w:rPr>
          <w:rFonts w:ascii="Times New Roman" w:hAnsi="Times New Roman" w:cs="Times New Roman"/>
          <w:sz w:val="24"/>
          <w:szCs w:val="24"/>
        </w:rPr>
        <w:t xml:space="preserve"> – kötelezési eljárást folytat le és szükség esetén kötelezést bocsát ki.</w:t>
      </w:r>
    </w:p>
    <w:p w:rsidR="00F332B8" w:rsidRPr="007923EA" w:rsidRDefault="00F332B8" w:rsidP="00F3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B8" w:rsidRPr="008D5DCE" w:rsidRDefault="00F332B8" w:rsidP="00F332B8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8D5DCE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(2) A kötelezési eljárást le kell folytatni, ha az építési tevékenységgel összefüggésben megtartott szakmai </w:t>
      </w:r>
      <w:proofErr w:type="gramStart"/>
      <w:r w:rsidRPr="008D5DCE">
        <w:rPr>
          <w:rFonts w:ascii="Times New Roman" w:hAnsi="Times New Roman" w:cs="Times New Roman"/>
          <w:strike/>
          <w:color w:val="FF0000"/>
          <w:sz w:val="24"/>
          <w:szCs w:val="24"/>
        </w:rPr>
        <w:t>konzultáció</w:t>
      </w:r>
      <w:proofErr w:type="gramEnd"/>
      <w:r w:rsidRPr="008D5DCE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eredményeképpen kiadott emlékeztetőben érintett településképi követelmények megszegésre kerülnek.</w:t>
      </w:r>
    </w:p>
    <w:p w:rsidR="008D5DCE" w:rsidRPr="00534D30" w:rsidRDefault="008D5DCE" w:rsidP="008D5DCE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534D30">
        <w:rPr>
          <w:rFonts w:ascii="Times New Roman" w:hAnsi="Times New Roman"/>
          <w:color w:val="00B0F0"/>
          <w:sz w:val="24"/>
          <w:szCs w:val="24"/>
        </w:rPr>
        <w:t>Hatályát v</w:t>
      </w:r>
      <w:r>
        <w:rPr>
          <w:rFonts w:ascii="Times New Roman" w:hAnsi="Times New Roman"/>
          <w:color w:val="00B0F0"/>
          <w:sz w:val="24"/>
          <w:szCs w:val="24"/>
        </w:rPr>
        <w:t>eszti a törvényességi felhívás 8</w:t>
      </w:r>
      <w:r w:rsidRPr="00534D30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F332B8" w:rsidRPr="007923EA" w:rsidRDefault="00F332B8" w:rsidP="00F3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B8" w:rsidRPr="007923EA" w:rsidRDefault="00F332B8" w:rsidP="00F33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(3) A kötelezési eljárás lefolytatható hivatalból, vagy kérelemre. </w:t>
      </w:r>
    </w:p>
    <w:p w:rsidR="00F332B8" w:rsidRPr="007923EA" w:rsidRDefault="00F332B8" w:rsidP="00F332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2B8" w:rsidRDefault="00F332B8" w:rsidP="00F3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(4) Kötelezési eljárást kezdeményező kérelem az önkormányzatnál írásban nyújtható be, és a kérelemben meg kell jelölni, hogy a rendelet mely szakaszában foglalt településképi követelmény nem teljesülése miatt történik a kezdeményezés.</w:t>
      </w:r>
    </w:p>
    <w:p w:rsidR="00F332B8" w:rsidRDefault="00F332B8" w:rsidP="00F3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B8" w:rsidRDefault="00F332B8" w:rsidP="00F332B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(5)</w:t>
      </w:r>
      <w:r w:rsidRPr="00792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3EA">
        <w:rPr>
          <w:rFonts w:ascii="Times New Roman" w:hAnsi="Times New Roman" w:cs="Times New Roman"/>
          <w:sz w:val="24"/>
          <w:szCs w:val="24"/>
        </w:rPr>
        <w:t xml:space="preserve">A polgármester a tényállás tisztázása során köteles beszerezni a települési </w:t>
      </w:r>
      <w:proofErr w:type="spellStart"/>
      <w:r w:rsidRPr="007923EA">
        <w:rPr>
          <w:rFonts w:ascii="Times New Roman" w:hAnsi="Times New Roman" w:cs="Times New Roman"/>
          <w:sz w:val="24"/>
          <w:szCs w:val="24"/>
        </w:rPr>
        <w:t>főépítész</w:t>
      </w:r>
      <w:proofErr w:type="spellEnd"/>
      <w:r w:rsidRPr="007923EA">
        <w:rPr>
          <w:rFonts w:ascii="Times New Roman" w:hAnsi="Times New Roman" w:cs="Times New Roman"/>
          <w:sz w:val="24"/>
          <w:szCs w:val="24"/>
        </w:rPr>
        <w:t xml:space="preserve"> szakmai állásfoglalását.</w:t>
      </w:r>
    </w:p>
    <w:p w:rsidR="00F332B8" w:rsidRPr="007923EA" w:rsidRDefault="00F332B8" w:rsidP="00F332B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B8" w:rsidRDefault="00F332B8" w:rsidP="00F332B8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(6) A településképi kötelezés irányulhat építmény, építményrész felújítására, átalakítás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923EA">
        <w:rPr>
          <w:rFonts w:ascii="Times New Roman" w:hAnsi="Times New Roman" w:cs="Times New Roman"/>
          <w:sz w:val="24"/>
          <w:szCs w:val="24"/>
        </w:rPr>
        <w:t>ra vagy elbontására.</w:t>
      </w:r>
    </w:p>
    <w:p w:rsidR="003A47C2" w:rsidRDefault="003A47C2" w:rsidP="003A47C2">
      <w:pPr>
        <w:tabs>
          <w:tab w:val="left" w:pos="0"/>
          <w:tab w:val="left" w:pos="284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631A0" w:rsidRDefault="00F332B8" w:rsidP="003A47C2">
      <w:pPr>
        <w:tabs>
          <w:tab w:val="left" w:pos="0"/>
          <w:tab w:val="left" w:pos="284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3A3D"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A településkép</w:t>
      </w:r>
      <w:r w:rsidR="008D5DCE" w:rsidRPr="00801CA2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>i</w:t>
      </w:r>
      <w:r w:rsidR="008D5DCE">
        <w:rPr>
          <w:rFonts w:ascii="Times New Roman" w:hAnsi="Times New Roman" w:cs="Times New Roman"/>
          <w:b/>
          <w:color w:val="FF0000"/>
          <w:sz w:val="24"/>
          <w:szCs w:val="24"/>
        </w:rPr>
        <w:t>-védelmi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 xml:space="preserve"> bírság kiszabásának esetkörei és mértéke</w:t>
      </w:r>
    </w:p>
    <w:p w:rsidR="00F332B8" w:rsidRPr="007923EA" w:rsidRDefault="00F332B8" w:rsidP="00F33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C3133B">
        <w:rPr>
          <w:rFonts w:ascii="Times New Roman" w:hAnsi="Times New Roman" w:cs="Times New Roman"/>
          <w:b/>
          <w:sz w:val="24"/>
          <w:szCs w:val="24"/>
        </w:rPr>
        <w:t xml:space="preserve">.§ </w:t>
      </w:r>
      <w:r w:rsidRPr="007923E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923EA">
        <w:rPr>
          <w:rFonts w:ascii="Times New Roman" w:hAnsi="Times New Roman" w:cs="Times New Roman"/>
          <w:sz w:val="24"/>
          <w:szCs w:val="24"/>
        </w:rPr>
        <w:t>) A polgármester településkép</w:t>
      </w:r>
      <w:r w:rsidR="008D5DCE" w:rsidRPr="00CB1398">
        <w:rPr>
          <w:rFonts w:ascii="Times New Roman" w:hAnsi="Times New Roman" w:cs="Times New Roman"/>
          <w:strike/>
          <w:color w:val="FF0000"/>
          <w:sz w:val="24"/>
          <w:szCs w:val="24"/>
        </w:rPr>
        <w:t>i</w:t>
      </w:r>
      <w:r w:rsidR="008D5DCE" w:rsidRPr="00CB1398">
        <w:rPr>
          <w:rFonts w:ascii="Times New Roman" w:hAnsi="Times New Roman" w:cs="Times New Roman"/>
          <w:color w:val="FF0000"/>
          <w:sz w:val="24"/>
          <w:szCs w:val="24"/>
        </w:rPr>
        <w:t>-védelmi</w:t>
      </w:r>
      <w:r w:rsidRPr="007923EA">
        <w:rPr>
          <w:rFonts w:ascii="Times New Roman" w:hAnsi="Times New Roman" w:cs="Times New Roman"/>
          <w:sz w:val="24"/>
          <w:szCs w:val="24"/>
        </w:rPr>
        <w:t xml:space="preserve"> bírságot szab ki azzal szemben, aki a </w:t>
      </w:r>
      <w:proofErr w:type="gramStart"/>
      <w:r w:rsidRPr="007923EA">
        <w:rPr>
          <w:rFonts w:ascii="Times New Roman" w:hAnsi="Times New Roman" w:cs="Times New Roman"/>
          <w:sz w:val="24"/>
          <w:szCs w:val="24"/>
        </w:rPr>
        <w:t>lefolytatott  településképi</w:t>
      </w:r>
      <w:proofErr w:type="gramEnd"/>
      <w:r w:rsidRPr="007923EA">
        <w:rPr>
          <w:rFonts w:ascii="Times New Roman" w:hAnsi="Times New Roman" w:cs="Times New Roman"/>
          <w:sz w:val="24"/>
          <w:szCs w:val="24"/>
        </w:rPr>
        <w:t xml:space="preserve"> kötelezési eljárás során kiadott településképi kötelezést tartalmazó jogerős határozatban foglalt kötelezettségét nem teljesíti.</w:t>
      </w:r>
    </w:p>
    <w:p w:rsidR="00F332B8" w:rsidRPr="007923EA" w:rsidRDefault="00F332B8" w:rsidP="00F33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7923EA">
        <w:rPr>
          <w:rFonts w:ascii="Times New Roman" w:hAnsi="Times New Roman" w:cs="Times New Roman"/>
          <w:sz w:val="24"/>
          <w:szCs w:val="24"/>
        </w:rPr>
        <w:t>) A településkép</w:t>
      </w:r>
      <w:r w:rsidR="008D5DCE" w:rsidRPr="00CB1398">
        <w:rPr>
          <w:rFonts w:ascii="Times New Roman" w:hAnsi="Times New Roman" w:cs="Times New Roman"/>
          <w:strike/>
          <w:color w:val="FF0000"/>
          <w:sz w:val="24"/>
          <w:szCs w:val="24"/>
        </w:rPr>
        <w:t>i</w:t>
      </w:r>
      <w:r w:rsidR="008D5DCE" w:rsidRPr="00CB1398">
        <w:rPr>
          <w:rFonts w:ascii="Times New Roman" w:hAnsi="Times New Roman" w:cs="Times New Roman"/>
          <w:color w:val="FF0000"/>
          <w:sz w:val="24"/>
          <w:szCs w:val="24"/>
        </w:rPr>
        <w:t>-védelmi</w:t>
      </w:r>
      <w:r w:rsidRPr="007923EA">
        <w:rPr>
          <w:rFonts w:ascii="Times New Roman" w:hAnsi="Times New Roman" w:cs="Times New Roman"/>
          <w:sz w:val="24"/>
          <w:szCs w:val="24"/>
        </w:rPr>
        <w:t xml:space="preserve"> bírság </w:t>
      </w:r>
      <w:r>
        <w:rPr>
          <w:rFonts w:ascii="Times New Roman" w:hAnsi="Times New Roman" w:cs="Times New Roman"/>
          <w:sz w:val="24"/>
          <w:szCs w:val="24"/>
        </w:rPr>
        <w:t>10 000 Ft és</w:t>
      </w:r>
      <w:r w:rsidRPr="007923EA">
        <w:rPr>
          <w:rFonts w:ascii="Times New Roman" w:hAnsi="Times New Roman" w:cs="Times New Roman"/>
          <w:sz w:val="24"/>
          <w:szCs w:val="24"/>
        </w:rPr>
        <w:t xml:space="preserve"> 1 000 000,-Ft</w:t>
      </w:r>
      <w:r>
        <w:rPr>
          <w:rFonts w:ascii="Times New Roman" w:hAnsi="Times New Roman" w:cs="Times New Roman"/>
          <w:sz w:val="24"/>
          <w:szCs w:val="24"/>
        </w:rPr>
        <w:t xml:space="preserve"> közötti lehet</w:t>
      </w:r>
      <w:r w:rsidRPr="007923EA">
        <w:rPr>
          <w:rFonts w:ascii="Times New Roman" w:hAnsi="Times New Roman" w:cs="Times New Roman"/>
          <w:sz w:val="24"/>
          <w:szCs w:val="24"/>
        </w:rPr>
        <w:t>. A településkép</w:t>
      </w:r>
      <w:r w:rsidR="008D5DCE" w:rsidRPr="00CB1398">
        <w:rPr>
          <w:rFonts w:ascii="Times New Roman" w:hAnsi="Times New Roman" w:cs="Times New Roman"/>
          <w:strike/>
          <w:color w:val="FF0000"/>
          <w:sz w:val="24"/>
          <w:szCs w:val="24"/>
        </w:rPr>
        <w:t>i</w:t>
      </w:r>
      <w:r w:rsidR="008D5DCE" w:rsidRPr="00CB1398">
        <w:rPr>
          <w:rFonts w:ascii="Times New Roman" w:hAnsi="Times New Roman" w:cs="Times New Roman"/>
          <w:color w:val="FF0000"/>
          <w:sz w:val="24"/>
          <w:szCs w:val="24"/>
        </w:rPr>
        <w:t>-védelmi</w:t>
      </w:r>
      <w:r w:rsidRPr="007923EA">
        <w:rPr>
          <w:rFonts w:ascii="Times New Roman" w:hAnsi="Times New Roman" w:cs="Times New Roman"/>
          <w:sz w:val="24"/>
          <w:szCs w:val="24"/>
        </w:rPr>
        <w:t xml:space="preserve"> bírság a jogsértő állapot előírt határidőn belüli megszüntetésének elmulasztása miatt ismételten is kiszabható.</w:t>
      </w:r>
    </w:p>
    <w:p w:rsidR="00F332B8" w:rsidRPr="007923EA" w:rsidRDefault="00F332B8" w:rsidP="00F332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7923EA">
        <w:rPr>
          <w:rFonts w:ascii="Times New Roman" w:hAnsi="Times New Roman" w:cs="Times New Roman"/>
          <w:sz w:val="24"/>
          <w:szCs w:val="24"/>
        </w:rPr>
        <w:t>) A településkép</w:t>
      </w:r>
      <w:r w:rsidR="008D5DCE" w:rsidRPr="00CB1398">
        <w:rPr>
          <w:rFonts w:ascii="Times New Roman" w:hAnsi="Times New Roman" w:cs="Times New Roman"/>
          <w:strike/>
          <w:color w:val="FF0000"/>
          <w:sz w:val="24"/>
          <w:szCs w:val="24"/>
        </w:rPr>
        <w:t>i</w:t>
      </w:r>
      <w:r w:rsidR="008D5DCE" w:rsidRPr="00CB1398">
        <w:rPr>
          <w:rFonts w:ascii="Times New Roman" w:hAnsi="Times New Roman" w:cs="Times New Roman"/>
          <w:color w:val="FF0000"/>
          <w:sz w:val="24"/>
          <w:szCs w:val="24"/>
        </w:rPr>
        <w:t>-védelmi</w:t>
      </w:r>
      <w:r w:rsidRPr="007923EA">
        <w:rPr>
          <w:rFonts w:ascii="Times New Roman" w:hAnsi="Times New Roman" w:cs="Times New Roman"/>
          <w:sz w:val="24"/>
          <w:szCs w:val="24"/>
        </w:rPr>
        <w:t xml:space="preserve"> bírság kiszabásakor a polgármester mérlegeli a jogsértő magatartás súlyát, különösen a településkép védelméhez fűződő érdek sérelmének mértékét, a jogsértés </w:t>
      </w:r>
      <w:proofErr w:type="spellStart"/>
      <w:r w:rsidRPr="007923EA">
        <w:rPr>
          <w:rFonts w:ascii="Times New Roman" w:hAnsi="Times New Roman" w:cs="Times New Roman"/>
          <w:sz w:val="24"/>
          <w:szCs w:val="24"/>
        </w:rPr>
        <w:t>ismételtségét</w:t>
      </w:r>
      <w:proofErr w:type="spellEnd"/>
      <w:r w:rsidRPr="007923EA">
        <w:rPr>
          <w:rFonts w:ascii="Times New Roman" w:hAnsi="Times New Roman" w:cs="Times New Roman"/>
          <w:sz w:val="24"/>
          <w:szCs w:val="24"/>
        </w:rPr>
        <w:t xml:space="preserve">, időtartamát. A polgármester a bírság kiszabása során köteles beszerezni a települési </w:t>
      </w:r>
      <w:proofErr w:type="spellStart"/>
      <w:r w:rsidRPr="007923EA">
        <w:rPr>
          <w:rFonts w:ascii="Times New Roman" w:hAnsi="Times New Roman" w:cs="Times New Roman"/>
          <w:sz w:val="24"/>
          <w:szCs w:val="24"/>
        </w:rPr>
        <w:t>főépítész</w:t>
      </w:r>
      <w:proofErr w:type="spellEnd"/>
      <w:r w:rsidRPr="007923EA">
        <w:rPr>
          <w:rFonts w:ascii="Times New Roman" w:hAnsi="Times New Roman" w:cs="Times New Roman"/>
          <w:sz w:val="24"/>
          <w:szCs w:val="24"/>
        </w:rPr>
        <w:t xml:space="preserve"> szakmai állásfoglalását a településkép védelméhez fűződő érdeksérelem mértékének megállapítása érdekében.</w:t>
      </w:r>
    </w:p>
    <w:p w:rsidR="00F332B8" w:rsidRDefault="00F332B8" w:rsidP="00F332B8">
      <w:pPr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23EA">
        <w:rPr>
          <w:rFonts w:ascii="Times New Roman" w:hAnsi="Times New Roman" w:cs="Times New Roman"/>
          <w:sz w:val="24"/>
          <w:szCs w:val="24"/>
        </w:rPr>
        <w:t>) A befolyt településkép</w:t>
      </w:r>
      <w:r w:rsidR="008D5DCE" w:rsidRPr="00CB1398">
        <w:rPr>
          <w:rFonts w:ascii="Times New Roman" w:hAnsi="Times New Roman" w:cs="Times New Roman"/>
          <w:strike/>
          <w:color w:val="FF0000"/>
          <w:sz w:val="24"/>
          <w:szCs w:val="24"/>
        </w:rPr>
        <w:t>i</w:t>
      </w:r>
      <w:r w:rsidR="008D5DCE" w:rsidRPr="00CB1398">
        <w:rPr>
          <w:rFonts w:ascii="Times New Roman" w:hAnsi="Times New Roman" w:cs="Times New Roman"/>
          <w:color w:val="FF0000"/>
          <w:sz w:val="24"/>
          <w:szCs w:val="24"/>
        </w:rPr>
        <w:t>-védelmi</w:t>
      </w:r>
      <w:r w:rsidRPr="007923EA">
        <w:rPr>
          <w:rFonts w:ascii="Times New Roman" w:hAnsi="Times New Roman" w:cs="Times New Roman"/>
          <w:sz w:val="24"/>
          <w:szCs w:val="24"/>
        </w:rPr>
        <w:t xml:space="preserve"> bírságot az önkormányzat költségvetésében elkülönítetten kezeli. A befolyt bírság összege kizárólag a közterületek, utak járdák felújítására, fejlesztésére, építésre, továbbá a helyi egyedi védelem alatt álló építmények megóvásának, fennmaradásának, megőrzésének támogatása érdekében a Környezetvédelmi Alap bevételének növelésére lehet felhasználni. A Képviselő-testület évente a költségvetési rendelet megalkotásával egyidejűleg dönt az előző évben befolyt településkép</w:t>
      </w:r>
      <w:r w:rsidR="008D5DCE" w:rsidRPr="00CB1398">
        <w:rPr>
          <w:rFonts w:ascii="Times New Roman" w:hAnsi="Times New Roman" w:cs="Times New Roman"/>
          <w:strike/>
          <w:color w:val="FF0000"/>
          <w:sz w:val="24"/>
          <w:szCs w:val="24"/>
        </w:rPr>
        <w:t>i</w:t>
      </w:r>
      <w:r w:rsidR="008D5DCE" w:rsidRPr="00CB1398">
        <w:rPr>
          <w:rFonts w:ascii="Times New Roman" w:hAnsi="Times New Roman" w:cs="Times New Roman"/>
          <w:color w:val="FF0000"/>
          <w:sz w:val="24"/>
          <w:szCs w:val="24"/>
        </w:rPr>
        <w:t>-védelmi</w:t>
      </w:r>
      <w:r w:rsidRPr="007923EA">
        <w:rPr>
          <w:rFonts w:ascii="Times New Roman" w:hAnsi="Times New Roman" w:cs="Times New Roman"/>
          <w:sz w:val="24"/>
          <w:szCs w:val="24"/>
        </w:rPr>
        <w:t xml:space="preserve"> bírság felhasználásáról. </w:t>
      </w:r>
    </w:p>
    <w:p w:rsidR="00037E19" w:rsidRPr="005C73EF" w:rsidRDefault="00037E19" w:rsidP="00037E19">
      <w:pPr>
        <w:tabs>
          <w:tab w:val="left" w:pos="6430"/>
        </w:tabs>
        <w:spacing w:after="0"/>
        <w:jc w:val="both"/>
        <w:rPr>
          <w:rFonts w:ascii="Times New Roman" w:hAnsi="Times New Roman"/>
          <w:color w:val="00B0F0"/>
          <w:sz w:val="24"/>
          <w:szCs w:val="24"/>
        </w:rPr>
      </w:pPr>
      <w:r w:rsidRPr="000E372A">
        <w:rPr>
          <w:rFonts w:ascii="Times New Roman" w:hAnsi="Times New Roman"/>
          <w:color w:val="00B0F0"/>
          <w:sz w:val="24"/>
          <w:szCs w:val="24"/>
        </w:rPr>
        <w:t>Módo</w:t>
      </w:r>
      <w:r>
        <w:rPr>
          <w:rFonts w:ascii="Times New Roman" w:hAnsi="Times New Roman"/>
          <w:color w:val="00B0F0"/>
          <w:sz w:val="24"/>
          <w:szCs w:val="24"/>
        </w:rPr>
        <w:t>sítva a törvényességi felhívás 9</w:t>
      </w:r>
      <w:r w:rsidRPr="000E372A">
        <w:rPr>
          <w:rFonts w:ascii="Times New Roman" w:hAnsi="Times New Roman"/>
          <w:color w:val="00B0F0"/>
          <w:sz w:val="24"/>
          <w:szCs w:val="24"/>
        </w:rPr>
        <w:t>. pontja alapján.</w:t>
      </w:r>
    </w:p>
    <w:p w:rsidR="00D41DDE" w:rsidRPr="007923EA" w:rsidRDefault="00D41DDE" w:rsidP="000813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CAF" w:rsidRPr="007923EA" w:rsidRDefault="004A5466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V</w:t>
      </w:r>
      <w:r w:rsidR="00F332B8">
        <w:rPr>
          <w:rFonts w:ascii="Times New Roman" w:hAnsi="Times New Roman" w:cs="Times New Roman"/>
          <w:b/>
          <w:i/>
          <w:sz w:val="24"/>
          <w:szCs w:val="24"/>
        </w:rPr>
        <w:t>II</w:t>
      </w:r>
      <w:r w:rsidR="00131CAF" w:rsidRPr="007923EA">
        <w:rPr>
          <w:rFonts w:ascii="Times New Roman" w:hAnsi="Times New Roman" w:cs="Times New Roman"/>
          <w:b/>
          <w:i/>
          <w:sz w:val="24"/>
          <w:szCs w:val="24"/>
        </w:rPr>
        <w:t>. FEJEZET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23EA">
        <w:rPr>
          <w:rFonts w:ascii="Times New Roman" w:hAnsi="Times New Roman" w:cs="Times New Roman"/>
          <w:b/>
          <w:i/>
          <w:sz w:val="24"/>
          <w:szCs w:val="24"/>
        </w:rPr>
        <w:t>ZÁRÓ ÉS ÁTMENETI RENDELKEZÉSEK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1CAF" w:rsidRPr="007923EA" w:rsidRDefault="00F332B8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D3A3D" w:rsidRPr="007923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1CAF" w:rsidRPr="007923EA">
        <w:rPr>
          <w:rFonts w:ascii="Times New Roman" w:hAnsi="Times New Roman" w:cs="Times New Roman"/>
          <w:b/>
          <w:sz w:val="24"/>
          <w:szCs w:val="24"/>
        </w:rPr>
        <w:t>Hatálybalépés</w:t>
      </w:r>
    </w:p>
    <w:p w:rsidR="00131CAF" w:rsidRPr="007923EA" w:rsidRDefault="00131CAF" w:rsidP="00131C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5C1" w:rsidRPr="00C3133B" w:rsidRDefault="004A5466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32B8">
        <w:rPr>
          <w:rFonts w:ascii="Times New Roman" w:hAnsi="Times New Roman" w:cs="Times New Roman"/>
          <w:b/>
          <w:sz w:val="24"/>
          <w:szCs w:val="24"/>
        </w:rPr>
        <w:t>7</w:t>
      </w:r>
      <w:r w:rsidR="00B005C1" w:rsidRPr="00C3133B">
        <w:rPr>
          <w:rFonts w:ascii="Times New Roman" w:hAnsi="Times New Roman" w:cs="Times New Roman"/>
          <w:b/>
          <w:sz w:val="24"/>
          <w:szCs w:val="24"/>
        </w:rPr>
        <w:t>.§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(1) E</w:t>
      </w:r>
      <w:r w:rsidR="00441C01"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 w:rsidR="00441C01">
        <w:rPr>
          <w:rFonts w:ascii="Times New Roman" w:hAnsi="Times New Roman" w:cs="Times New Roman"/>
          <w:sz w:val="24"/>
          <w:szCs w:val="24"/>
        </w:rPr>
        <w:t xml:space="preserve">a </w:t>
      </w:r>
      <w:r w:rsidR="00B005C1" w:rsidRPr="00C3133B">
        <w:rPr>
          <w:rFonts w:ascii="Times New Roman" w:hAnsi="Times New Roman" w:cs="Times New Roman"/>
          <w:sz w:val="24"/>
          <w:szCs w:val="24"/>
        </w:rPr>
        <w:t xml:space="preserve"> rendelet</w:t>
      </w:r>
      <w:proofErr w:type="gramEnd"/>
      <w:r w:rsidR="00B005C1" w:rsidRPr="00C3133B">
        <w:rPr>
          <w:rFonts w:ascii="Times New Roman" w:hAnsi="Times New Roman" w:cs="Times New Roman"/>
          <w:sz w:val="24"/>
          <w:szCs w:val="24"/>
        </w:rPr>
        <w:t xml:space="preserve"> 201</w:t>
      </w:r>
      <w:r w:rsidR="0050385C">
        <w:rPr>
          <w:rFonts w:ascii="Times New Roman" w:hAnsi="Times New Roman" w:cs="Times New Roman"/>
          <w:sz w:val="24"/>
          <w:szCs w:val="24"/>
        </w:rPr>
        <w:t xml:space="preserve">9.             </w:t>
      </w:r>
      <w:r w:rsidR="00B005C1" w:rsidRPr="00C3133B">
        <w:rPr>
          <w:rFonts w:ascii="Times New Roman" w:hAnsi="Times New Roman" w:cs="Times New Roman"/>
          <w:sz w:val="24"/>
          <w:szCs w:val="24"/>
        </w:rPr>
        <w:t>-én</w:t>
      </w:r>
      <w:r w:rsidR="00111C8E" w:rsidRPr="00C3133B">
        <w:rPr>
          <w:rFonts w:ascii="Times New Roman" w:hAnsi="Times New Roman" w:cs="Times New Roman"/>
          <w:sz w:val="24"/>
          <w:szCs w:val="24"/>
        </w:rPr>
        <w:t xml:space="preserve"> </w:t>
      </w:r>
      <w:r w:rsidR="00B005C1" w:rsidRPr="00C3133B">
        <w:rPr>
          <w:rFonts w:ascii="Times New Roman" w:hAnsi="Times New Roman" w:cs="Times New Roman"/>
          <w:sz w:val="24"/>
          <w:szCs w:val="24"/>
        </w:rPr>
        <w:t>lép hatályba.</w:t>
      </w:r>
    </w:p>
    <w:p w:rsidR="00B005C1" w:rsidRPr="007923EA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5C1" w:rsidRDefault="00B005C1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3EA">
        <w:rPr>
          <w:rFonts w:ascii="Times New Roman" w:hAnsi="Times New Roman" w:cs="Times New Roman"/>
          <w:sz w:val="24"/>
          <w:szCs w:val="24"/>
        </w:rPr>
        <w:t xml:space="preserve">(2) </w:t>
      </w:r>
      <w:r w:rsidR="00441C01">
        <w:rPr>
          <w:rFonts w:ascii="Times New Roman" w:hAnsi="Times New Roman" w:cs="Times New Roman"/>
          <w:sz w:val="24"/>
          <w:szCs w:val="24"/>
        </w:rPr>
        <w:t xml:space="preserve">E </w:t>
      </w:r>
      <w:r w:rsidRPr="007923EA">
        <w:rPr>
          <w:rFonts w:ascii="Times New Roman" w:hAnsi="Times New Roman" w:cs="Times New Roman"/>
          <w:sz w:val="24"/>
          <w:szCs w:val="24"/>
        </w:rPr>
        <w:t>rendelet rendelkezéseit a rendelet hatályba lépését követően induló eljárásokban kell alkalmazni.</w:t>
      </w:r>
    </w:p>
    <w:p w:rsidR="00561FA3" w:rsidRPr="007923EA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A3" w:rsidRPr="007923EA" w:rsidRDefault="00561FA3" w:rsidP="00B00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D8A" w:rsidRPr="00616D8A" w:rsidRDefault="00616D8A" w:rsidP="00616D8A">
      <w:pPr>
        <w:pStyle w:val="Listaszerbekezds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0FD" w:rsidRPr="007923EA" w:rsidRDefault="00B005C1" w:rsidP="007800FD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78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Farkasné Csendes Tímea</w:t>
      </w:r>
      <w:r w:rsidR="007800FD" w:rsidRPr="007923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r w:rsidR="007800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Ivanics Barbara</w:t>
      </w:r>
    </w:p>
    <w:p w:rsidR="007800FD" w:rsidRPr="00C3133B" w:rsidRDefault="007800FD" w:rsidP="007800FD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3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polgármester</w:t>
      </w:r>
      <w:r w:rsidRPr="00C3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  <w:t>jegyző</w:t>
      </w:r>
    </w:p>
    <w:p w:rsidR="008937B1" w:rsidRDefault="008937B1" w:rsidP="007800FD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937B1" w:rsidRDefault="008937B1" w:rsidP="008937B1">
      <w:pPr>
        <w:tabs>
          <w:tab w:val="center" w:pos="1980"/>
          <w:tab w:val="left" w:pos="647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937B1" w:rsidRPr="007923EA" w:rsidRDefault="008937B1" w:rsidP="008937B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Záradék:</w:t>
      </w:r>
    </w:p>
    <w:p w:rsidR="008937B1" w:rsidRPr="00A57EBF" w:rsidRDefault="008937B1" w:rsidP="008937B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A rendele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t kihirdetésének napja: 201</w:t>
      </w:r>
      <w:r w:rsidR="00503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9.</w:t>
      </w:r>
    </w:p>
    <w:p w:rsidR="008937B1" w:rsidRDefault="008937B1" w:rsidP="008937B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8937B1" w:rsidRDefault="008937B1" w:rsidP="008937B1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br w:type="page"/>
      </w:r>
    </w:p>
    <w:p w:rsidR="00022BF7" w:rsidRDefault="00022BF7" w:rsidP="008937B1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89611A" w:rsidRPr="00A57EBF" w:rsidRDefault="0089611A" w:rsidP="0089611A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2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A rendele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t kihirdetésének napja: 201</w:t>
      </w:r>
      <w:r w:rsidR="005038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9.</w:t>
      </w:r>
    </w:p>
    <w:p w:rsidR="0089611A" w:rsidRDefault="0089611A" w:rsidP="0089611A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89611A" w:rsidRPr="00766B27" w:rsidRDefault="0089611A" w:rsidP="0089611A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melléklet a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/2017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XII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.) önkormányzati rendelethez</w:t>
      </w:r>
    </w:p>
    <w:p w:rsidR="0089611A" w:rsidRPr="00766B27" w:rsidRDefault="0089611A" w:rsidP="0089611A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11A" w:rsidRDefault="0089611A" w:rsidP="0089611A">
      <w:pPr>
        <w:spacing w:after="0"/>
        <w:jc w:val="both"/>
      </w:pPr>
    </w:p>
    <w:p w:rsidR="0089611A" w:rsidRPr="00941FA7" w:rsidRDefault="0089611A" w:rsidP="00896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FA7">
        <w:rPr>
          <w:rFonts w:ascii="Times New Roman" w:hAnsi="Times New Roman" w:cs="Times New Roman"/>
          <w:b/>
          <w:sz w:val="24"/>
          <w:szCs w:val="24"/>
        </w:rPr>
        <w:t>Helyi védelem alatt álló építmények</w:t>
      </w:r>
    </w:p>
    <w:tbl>
      <w:tblPr>
        <w:tblW w:w="8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253"/>
        <w:gridCol w:w="2976"/>
      </w:tblGrid>
      <w:tr w:rsidR="0089611A" w:rsidRPr="00C12B5C" w:rsidTr="009A380C">
        <w:tc>
          <w:tcPr>
            <w:tcW w:w="921" w:type="dxa"/>
            <w:vAlign w:val="center"/>
          </w:tcPr>
          <w:p w:rsidR="0089611A" w:rsidRPr="00C12B5C" w:rsidRDefault="0089611A" w:rsidP="009A380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Sorszám</w:t>
            </w:r>
          </w:p>
        </w:tc>
        <w:tc>
          <w:tcPr>
            <w:tcW w:w="4253" w:type="dxa"/>
            <w:vAlign w:val="center"/>
          </w:tcPr>
          <w:p w:rsidR="0089611A" w:rsidRPr="00C12B5C" w:rsidRDefault="0089611A" w:rsidP="009A380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Cím</w:t>
            </w:r>
          </w:p>
        </w:tc>
        <w:tc>
          <w:tcPr>
            <w:tcW w:w="2976" w:type="dxa"/>
            <w:vAlign w:val="center"/>
          </w:tcPr>
          <w:p w:rsidR="0089611A" w:rsidRPr="00C12B5C" w:rsidRDefault="0089611A" w:rsidP="009A380C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Megnevezés</w:t>
            </w:r>
          </w:p>
        </w:tc>
      </w:tr>
      <w:tr w:rsidR="0089611A" w:rsidRPr="00C12B5C" w:rsidTr="009A380C">
        <w:tc>
          <w:tcPr>
            <w:tcW w:w="921" w:type="dxa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Községi temető     Hrsz:100.</w:t>
            </w:r>
          </w:p>
        </w:tc>
        <w:tc>
          <w:tcPr>
            <w:tcW w:w="2976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Temetőkápolna</w:t>
            </w:r>
          </w:p>
        </w:tc>
      </w:tr>
      <w:tr w:rsidR="0089611A" w:rsidRPr="00C12B5C" w:rsidTr="009A380C">
        <w:tc>
          <w:tcPr>
            <w:tcW w:w="921" w:type="dxa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13-15.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Hrsz:132.</w:t>
            </w:r>
          </w:p>
        </w:tc>
        <w:tc>
          <w:tcPr>
            <w:tcW w:w="2976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Harangláb</w:t>
            </w:r>
          </w:p>
        </w:tc>
      </w:tr>
      <w:tr w:rsidR="0089611A" w:rsidRPr="00C12B5C" w:rsidTr="009A380C">
        <w:tc>
          <w:tcPr>
            <w:tcW w:w="921" w:type="dxa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50.  Hrsz:131.</w:t>
            </w:r>
          </w:p>
        </w:tc>
        <w:tc>
          <w:tcPr>
            <w:tcW w:w="2976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Harangláb</w:t>
            </w:r>
          </w:p>
        </w:tc>
      </w:tr>
      <w:tr w:rsidR="0089611A" w:rsidRPr="00C12B5C" w:rsidTr="009A380C">
        <w:tc>
          <w:tcPr>
            <w:tcW w:w="921" w:type="dxa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2.   Hrsz:22.</w:t>
            </w:r>
          </w:p>
        </w:tc>
        <w:tc>
          <w:tcPr>
            <w:tcW w:w="2976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Békási-Vécsey kastély</w:t>
            </w:r>
          </w:p>
        </w:tc>
      </w:tr>
      <w:tr w:rsidR="0089611A" w:rsidRPr="00C12B5C" w:rsidTr="009A380C">
        <w:tc>
          <w:tcPr>
            <w:tcW w:w="921" w:type="dxa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Rákóczi F. u.      Hrsz:21.</w:t>
            </w:r>
          </w:p>
        </w:tc>
        <w:tc>
          <w:tcPr>
            <w:tcW w:w="2976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Kastélykápolna</w:t>
            </w:r>
            <w:bookmarkStart w:id="5" w:name="_GoBack"/>
            <w:bookmarkEnd w:id="5"/>
          </w:p>
        </w:tc>
      </w:tr>
      <w:tr w:rsidR="0089611A" w:rsidRPr="00C12B5C" w:rsidTr="009A380C">
        <w:tc>
          <w:tcPr>
            <w:tcW w:w="921" w:type="dxa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Temető u.          Hrsz:98/2.</w:t>
            </w:r>
          </w:p>
        </w:tc>
        <w:tc>
          <w:tcPr>
            <w:tcW w:w="2976" w:type="dxa"/>
            <w:vAlign w:val="center"/>
          </w:tcPr>
          <w:p w:rsidR="0089611A" w:rsidRPr="00C12B5C" w:rsidRDefault="0089611A" w:rsidP="0089611A">
            <w:pPr>
              <w:spacing w:after="120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C12B5C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Templom</w:t>
            </w:r>
          </w:p>
        </w:tc>
      </w:tr>
    </w:tbl>
    <w:p w:rsidR="00C12B5C" w:rsidRDefault="00C12B5C" w:rsidP="003709AF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937B1" w:rsidRDefault="008937B1" w:rsidP="003709AF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937B1" w:rsidRPr="007411CE" w:rsidRDefault="008937B1" w:rsidP="008937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/2017. (XII.    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8937B1" w:rsidRDefault="008937B1" w:rsidP="00893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37B1" w:rsidRPr="00E74DCA" w:rsidRDefault="008937B1" w:rsidP="008937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A település </w:t>
      </w:r>
      <w:r>
        <w:rPr>
          <w:rFonts w:ascii="Times New Roman" w:hAnsi="Times New Roman" w:cs="Times New Roman"/>
          <w:b/>
          <w:bCs/>
          <w:sz w:val="24"/>
          <w:szCs w:val="24"/>
        </w:rPr>
        <w:t>egyedi tájértékeinek</w:t>
      </w:r>
      <w:r w:rsidRPr="00E74DCA">
        <w:rPr>
          <w:rFonts w:ascii="Times New Roman" w:hAnsi="Times New Roman" w:cs="Times New Roman"/>
          <w:b/>
          <w:bCs/>
          <w:sz w:val="24"/>
          <w:szCs w:val="24"/>
        </w:rPr>
        <w:t xml:space="preserve"> jegyzéke </w:t>
      </w:r>
    </w:p>
    <w:p w:rsidR="008937B1" w:rsidRDefault="008937B1" w:rsidP="008937B1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8937B1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Egykori Vécsey kastély parkja</w:t>
      </w:r>
    </w:p>
    <w:p w:rsidR="008937B1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Kápolna a parkban</w:t>
      </w:r>
    </w:p>
    <w:p w:rsidR="008937B1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Feszület a kastélypark északkeleti sarkán, a közút mentén</w:t>
      </w:r>
    </w:p>
    <w:p w:rsidR="008937B1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Kápolna az I. és II. Világháborúban elesettek emléktáblájával</w:t>
      </w:r>
    </w:p>
    <w:p w:rsidR="008937B1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Evangélikus harangláb</w:t>
      </w:r>
    </w:p>
    <w:p w:rsidR="008937B1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Gólyafészek az Ady Endre utcában</w:t>
      </w:r>
    </w:p>
    <w:p w:rsidR="008937B1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Kápolna a temető mellett</w:t>
      </w:r>
    </w:p>
    <w:p w:rsidR="008937B1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Koros nyárfák a kápolna délnyugati oldalán</w:t>
      </w:r>
    </w:p>
    <w:p w:rsidR="00D47C90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XIX. századi terméskő sírkeresztek a temető délkeleti előterében</w:t>
      </w:r>
    </w:p>
    <w:p w:rsidR="00D47C90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Feszület a temető délkeleti előterében</w:t>
      </w:r>
    </w:p>
    <w:p w:rsidR="00D47C90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Feszület a temetőben</w:t>
      </w:r>
    </w:p>
    <w:p w:rsidR="00D47C90" w:rsidRPr="00C12B5C" w:rsidRDefault="00D47C90" w:rsidP="008937B1">
      <w:pPr>
        <w:numPr>
          <w:ilvl w:val="0"/>
          <w:numId w:val="18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Idős fasor a belterülettől délkeleti irányban lévő legelőterületen</w:t>
      </w:r>
    </w:p>
    <w:p w:rsidR="008937B1" w:rsidRDefault="008937B1" w:rsidP="008937B1"/>
    <w:p w:rsidR="008937B1" w:rsidRDefault="008937B1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br w:type="page"/>
      </w:r>
    </w:p>
    <w:p w:rsidR="008937B1" w:rsidRDefault="00D47C90" w:rsidP="008937B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3.</w:t>
      </w:r>
      <w:r w:rsidR="008937B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8937B1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melléklet a</w:t>
      </w:r>
      <w:r w:rsidR="008937B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/2017</w:t>
      </w:r>
      <w:r w:rsidR="008937B1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 w:rsidR="008937B1">
        <w:rPr>
          <w:rFonts w:ascii="Times New Roman" w:eastAsia="Times New Roman" w:hAnsi="Times New Roman" w:cs="Times New Roman"/>
          <w:b/>
          <w:iCs/>
          <w:sz w:val="24"/>
          <w:szCs w:val="24"/>
        </w:rPr>
        <w:t>XII</w:t>
      </w:r>
      <w:r w:rsidR="008937B1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8937B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</w:t>
      </w:r>
      <w:r w:rsidR="008937B1"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.) önkormányzati rendelethez</w:t>
      </w:r>
    </w:p>
    <w:p w:rsidR="008937B1" w:rsidRDefault="008937B1" w:rsidP="008937B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937B1" w:rsidRPr="00766B27" w:rsidRDefault="008937B1" w:rsidP="008937B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A település különböző karakterű területeinek rajzi lehatárolása</w:t>
      </w:r>
    </w:p>
    <w:p w:rsidR="008937B1" w:rsidRDefault="008937B1" w:rsidP="003709AF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937B1" w:rsidRDefault="008937B1" w:rsidP="003709AF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937B1" w:rsidRDefault="0089611A" w:rsidP="003709AF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6C1ED59" wp14:editId="28BB1B9E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5781040" cy="5175885"/>
            <wp:effectExtent l="0" t="0" r="10160" b="5715"/>
            <wp:wrapSquare wrapText="bothSides"/>
            <wp:docPr id="141" name="Kép 265" descr="C:\Users\Felhasznalo\Desktop\TAK 2017\TAK Mencshely\Települési lehatárolás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65" descr="C:\Users\Felhasznalo\Desktop\TAK 2017\TAK Mencshely\Települési lehatároláso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2" r="5113" b="2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517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7B1" w:rsidRPr="008937B1" w:rsidRDefault="008937B1" w:rsidP="003709AF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8937B1" w:rsidRPr="008937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7B" w:rsidRDefault="009E477B" w:rsidP="00EC442C">
      <w:pPr>
        <w:spacing w:after="0" w:line="240" w:lineRule="auto"/>
      </w:pPr>
      <w:r>
        <w:separator/>
      </w:r>
    </w:p>
  </w:endnote>
  <w:endnote w:type="continuationSeparator" w:id="0">
    <w:p w:rsidR="009E477B" w:rsidRDefault="009E477B" w:rsidP="00EC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7B" w:rsidRDefault="009E477B" w:rsidP="00EC442C">
      <w:pPr>
        <w:spacing w:after="0" w:line="240" w:lineRule="auto"/>
      </w:pPr>
      <w:r>
        <w:separator/>
      </w:r>
    </w:p>
  </w:footnote>
  <w:footnote w:type="continuationSeparator" w:id="0">
    <w:p w:rsidR="009E477B" w:rsidRDefault="009E477B" w:rsidP="00EC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207721"/>
      <w:docPartObj>
        <w:docPartGallery w:val="Page Numbers (Top of Page)"/>
        <w:docPartUnique/>
      </w:docPartObj>
    </w:sdtPr>
    <w:sdtEndPr/>
    <w:sdtContent>
      <w:p w:rsidR="00272D1D" w:rsidRDefault="00272D1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85C">
          <w:rPr>
            <w:noProof/>
          </w:rPr>
          <w:t>1</w:t>
        </w:r>
        <w:r>
          <w:fldChar w:fldCharType="end"/>
        </w:r>
      </w:p>
    </w:sdtContent>
  </w:sdt>
  <w:p w:rsidR="00272D1D" w:rsidRDefault="00272D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6F4E83F4"/>
    <w:name w:val="WW8Num5"/>
    <w:lvl w:ilvl="0">
      <w:start w:val="1"/>
      <w:numFmt w:val="lowerLetter"/>
      <w:lvlText w:val="%1)"/>
      <w:lvlJc w:val="left"/>
      <w:pPr>
        <w:tabs>
          <w:tab w:val="num" w:pos="747"/>
        </w:tabs>
        <w:ind w:left="74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" w15:restartNumberingAfterBreak="0">
    <w:nsid w:val="0000000E"/>
    <w:multiLevelType w:val="multilevel"/>
    <w:tmpl w:val="0000000E"/>
    <w:name w:val="WW8Num13"/>
    <w:lvl w:ilvl="0">
      <w:start w:val="1"/>
      <w:numFmt w:val="lowerLetter"/>
      <w:pStyle w:val="felsorols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BF26E87"/>
    <w:multiLevelType w:val="hybridMultilevel"/>
    <w:tmpl w:val="E7D0BDEC"/>
    <w:lvl w:ilvl="0" w:tplc="45E839A0">
      <w:start w:val="3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6B2"/>
    <w:multiLevelType w:val="hybridMultilevel"/>
    <w:tmpl w:val="B6C6815A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A15D1D"/>
    <w:multiLevelType w:val="hybridMultilevel"/>
    <w:tmpl w:val="4C8ABF00"/>
    <w:lvl w:ilvl="0" w:tplc="F7F04E8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2C5AC7"/>
    <w:multiLevelType w:val="hybridMultilevel"/>
    <w:tmpl w:val="81C6E918"/>
    <w:lvl w:ilvl="0" w:tplc="040E0017">
      <w:start w:val="1"/>
      <w:numFmt w:val="lowerLetter"/>
      <w:lvlText w:val="%1)"/>
      <w:lvlJc w:val="left"/>
      <w:pPr>
        <w:ind w:left="2292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6" w15:restartNumberingAfterBreak="0">
    <w:nsid w:val="2E9136C8"/>
    <w:multiLevelType w:val="multilevel"/>
    <w:tmpl w:val="EFD2F50C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7" w15:restartNumberingAfterBreak="0">
    <w:nsid w:val="36EE03C3"/>
    <w:multiLevelType w:val="multilevel"/>
    <w:tmpl w:val="CD6EA01E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8" w15:restartNumberingAfterBreak="0">
    <w:nsid w:val="43F84C8E"/>
    <w:multiLevelType w:val="multilevel"/>
    <w:tmpl w:val="EA0C959C"/>
    <w:lvl w:ilvl="0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9" w15:restartNumberingAfterBreak="0">
    <w:nsid w:val="48A05EB2"/>
    <w:multiLevelType w:val="hybridMultilevel"/>
    <w:tmpl w:val="4344DF7A"/>
    <w:lvl w:ilvl="0" w:tplc="E418EDDE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4D306346"/>
    <w:multiLevelType w:val="multilevel"/>
    <w:tmpl w:val="37448992"/>
    <w:lvl w:ilvl="0">
      <w:start w:val="1"/>
      <w:numFmt w:val="lowerLetter"/>
      <w:lvlText w:val="%1.)"/>
      <w:lvlJc w:val="left"/>
      <w:pPr>
        <w:tabs>
          <w:tab w:val="num" w:pos="769"/>
        </w:tabs>
        <w:ind w:left="769" w:hanging="40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50191"/>
    <w:multiLevelType w:val="hybridMultilevel"/>
    <w:tmpl w:val="4F8C04F2"/>
    <w:lvl w:ilvl="0" w:tplc="07D0269A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 w15:restartNumberingAfterBreak="0">
    <w:nsid w:val="599A428F"/>
    <w:multiLevelType w:val="hybridMultilevel"/>
    <w:tmpl w:val="557CFD9A"/>
    <w:lvl w:ilvl="0" w:tplc="84BA46E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  <w:sz w:val="23"/>
        <w:szCs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5D1773F1"/>
    <w:multiLevelType w:val="hybridMultilevel"/>
    <w:tmpl w:val="9EB64288"/>
    <w:lvl w:ilvl="0" w:tplc="F0A44880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5EFC3B86"/>
    <w:multiLevelType w:val="hybridMultilevel"/>
    <w:tmpl w:val="083AD766"/>
    <w:lvl w:ilvl="0" w:tplc="4D1A662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9070C6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CE7784"/>
    <w:multiLevelType w:val="hybridMultilevel"/>
    <w:tmpl w:val="7ACAF7F4"/>
    <w:lvl w:ilvl="0" w:tplc="5EBA827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D12DB"/>
    <w:multiLevelType w:val="hybridMultilevel"/>
    <w:tmpl w:val="8C4A5EAC"/>
    <w:lvl w:ilvl="0" w:tplc="52B458AA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6EE06455"/>
    <w:multiLevelType w:val="hybridMultilevel"/>
    <w:tmpl w:val="E0CC859A"/>
    <w:lvl w:ilvl="0" w:tplc="FC18EB30">
      <w:start w:val="1"/>
      <w:numFmt w:val="lowerLetter"/>
      <w:lvlText w:val="%1)"/>
      <w:lvlJc w:val="left"/>
      <w:pPr>
        <w:tabs>
          <w:tab w:val="num" w:pos="2060"/>
        </w:tabs>
        <w:ind w:left="2023" w:hanging="323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7F4E1D71"/>
    <w:multiLevelType w:val="hybridMultilevel"/>
    <w:tmpl w:val="D3C84E82"/>
    <w:lvl w:ilvl="0" w:tplc="7EBC8B2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7"/>
  </w:num>
  <w:num w:numId="5">
    <w:abstractNumId w:val="11"/>
  </w:num>
  <w:num w:numId="6">
    <w:abstractNumId w:val="9"/>
  </w:num>
  <w:num w:numId="7">
    <w:abstractNumId w:val="5"/>
  </w:num>
  <w:num w:numId="8">
    <w:abstractNumId w:val="3"/>
  </w:num>
  <w:num w:numId="9">
    <w:abstractNumId w:val="15"/>
  </w:num>
  <w:num w:numId="10">
    <w:abstractNumId w:val="18"/>
  </w:num>
  <w:num w:numId="11">
    <w:abstractNumId w:val="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2"/>
  </w:num>
  <w:num w:numId="17">
    <w:abstractNumId w:val="8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B"/>
    <w:rsid w:val="00004D7B"/>
    <w:rsid w:val="00015BD8"/>
    <w:rsid w:val="00015DD3"/>
    <w:rsid w:val="0001679E"/>
    <w:rsid w:val="000201DE"/>
    <w:rsid w:val="000202CA"/>
    <w:rsid w:val="00022BF7"/>
    <w:rsid w:val="00024460"/>
    <w:rsid w:val="00024716"/>
    <w:rsid w:val="000269A0"/>
    <w:rsid w:val="0003303E"/>
    <w:rsid w:val="00033858"/>
    <w:rsid w:val="000338FD"/>
    <w:rsid w:val="0003497C"/>
    <w:rsid w:val="00037E19"/>
    <w:rsid w:val="00040638"/>
    <w:rsid w:val="00041C2F"/>
    <w:rsid w:val="00041DA2"/>
    <w:rsid w:val="00041F08"/>
    <w:rsid w:val="00044CC2"/>
    <w:rsid w:val="00045E37"/>
    <w:rsid w:val="00046E86"/>
    <w:rsid w:val="00050082"/>
    <w:rsid w:val="00050BA0"/>
    <w:rsid w:val="00050F67"/>
    <w:rsid w:val="00053AA0"/>
    <w:rsid w:val="00060B03"/>
    <w:rsid w:val="000643B6"/>
    <w:rsid w:val="000649CF"/>
    <w:rsid w:val="00065E5D"/>
    <w:rsid w:val="00067AF5"/>
    <w:rsid w:val="00067E95"/>
    <w:rsid w:val="00081330"/>
    <w:rsid w:val="000861F6"/>
    <w:rsid w:val="000871B5"/>
    <w:rsid w:val="00093746"/>
    <w:rsid w:val="000951E3"/>
    <w:rsid w:val="000960CC"/>
    <w:rsid w:val="00096D03"/>
    <w:rsid w:val="00096FAF"/>
    <w:rsid w:val="000A2731"/>
    <w:rsid w:val="000A33B3"/>
    <w:rsid w:val="000A6F22"/>
    <w:rsid w:val="000A7470"/>
    <w:rsid w:val="000B0D1C"/>
    <w:rsid w:val="000C1C90"/>
    <w:rsid w:val="000C5AB9"/>
    <w:rsid w:val="000C6C81"/>
    <w:rsid w:val="000C782F"/>
    <w:rsid w:val="000C79B2"/>
    <w:rsid w:val="000D1639"/>
    <w:rsid w:val="000D2A83"/>
    <w:rsid w:val="000D6341"/>
    <w:rsid w:val="000D7448"/>
    <w:rsid w:val="000E24FB"/>
    <w:rsid w:val="000E295D"/>
    <w:rsid w:val="000E2D2C"/>
    <w:rsid w:val="000E5218"/>
    <w:rsid w:val="000E5A41"/>
    <w:rsid w:val="000E683B"/>
    <w:rsid w:val="000E6D1D"/>
    <w:rsid w:val="000E75B5"/>
    <w:rsid w:val="000F1C41"/>
    <w:rsid w:val="000F2F21"/>
    <w:rsid w:val="000F7617"/>
    <w:rsid w:val="00106006"/>
    <w:rsid w:val="001064CE"/>
    <w:rsid w:val="00110C91"/>
    <w:rsid w:val="00111C8E"/>
    <w:rsid w:val="0011370F"/>
    <w:rsid w:val="00115498"/>
    <w:rsid w:val="001157E6"/>
    <w:rsid w:val="00117CC5"/>
    <w:rsid w:val="001238B0"/>
    <w:rsid w:val="00124B65"/>
    <w:rsid w:val="001273BD"/>
    <w:rsid w:val="00131CAF"/>
    <w:rsid w:val="0013242B"/>
    <w:rsid w:val="00135E6C"/>
    <w:rsid w:val="0014202B"/>
    <w:rsid w:val="001423C0"/>
    <w:rsid w:val="00142C82"/>
    <w:rsid w:val="00143C84"/>
    <w:rsid w:val="0014556F"/>
    <w:rsid w:val="00146322"/>
    <w:rsid w:val="001476EE"/>
    <w:rsid w:val="00147C1D"/>
    <w:rsid w:val="001516E0"/>
    <w:rsid w:val="0015471A"/>
    <w:rsid w:val="00155008"/>
    <w:rsid w:val="00157F0D"/>
    <w:rsid w:val="001633EF"/>
    <w:rsid w:val="00163477"/>
    <w:rsid w:val="0016676F"/>
    <w:rsid w:val="00166AC5"/>
    <w:rsid w:val="00172C29"/>
    <w:rsid w:val="00172C7F"/>
    <w:rsid w:val="00173C53"/>
    <w:rsid w:val="00173EC9"/>
    <w:rsid w:val="00173FCA"/>
    <w:rsid w:val="00175EF6"/>
    <w:rsid w:val="0017603D"/>
    <w:rsid w:val="001768F0"/>
    <w:rsid w:val="0017742E"/>
    <w:rsid w:val="001775E9"/>
    <w:rsid w:val="00180503"/>
    <w:rsid w:val="00180B39"/>
    <w:rsid w:val="001832FC"/>
    <w:rsid w:val="0018471D"/>
    <w:rsid w:val="001862EA"/>
    <w:rsid w:val="00187206"/>
    <w:rsid w:val="001905CA"/>
    <w:rsid w:val="001910DF"/>
    <w:rsid w:val="001930BE"/>
    <w:rsid w:val="00193263"/>
    <w:rsid w:val="00193278"/>
    <w:rsid w:val="001979BC"/>
    <w:rsid w:val="00197AF4"/>
    <w:rsid w:val="001A077D"/>
    <w:rsid w:val="001A37C9"/>
    <w:rsid w:val="001B367D"/>
    <w:rsid w:val="001C24F6"/>
    <w:rsid w:val="001C275A"/>
    <w:rsid w:val="001C301E"/>
    <w:rsid w:val="001C6457"/>
    <w:rsid w:val="001C6652"/>
    <w:rsid w:val="001C774D"/>
    <w:rsid w:val="001D1CB0"/>
    <w:rsid w:val="001D4A15"/>
    <w:rsid w:val="001D5A41"/>
    <w:rsid w:val="001D6A49"/>
    <w:rsid w:val="001E05E5"/>
    <w:rsid w:val="001E14E1"/>
    <w:rsid w:val="001E2381"/>
    <w:rsid w:val="001E2DC5"/>
    <w:rsid w:val="001E4841"/>
    <w:rsid w:val="001F38FE"/>
    <w:rsid w:val="001F5358"/>
    <w:rsid w:val="001F62FC"/>
    <w:rsid w:val="001F760E"/>
    <w:rsid w:val="00200E3C"/>
    <w:rsid w:val="002027CB"/>
    <w:rsid w:val="0020604C"/>
    <w:rsid w:val="00207CF4"/>
    <w:rsid w:val="00210824"/>
    <w:rsid w:val="00211B6B"/>
    <w:rsid w:val="00217504"/>
    <w:rsid w:val="00223A41"/>
    <w:rsid w:val="00230EB8"/>
    <w:rsid w:val="0023305B"/>
    <w:rsid w:val="00240D74"/>
    <w:rsid w:val="00240EE4"/>
    <w:rsid w:val="00242F2F"/>
    <w:rsid w:val="002431B1"/>
    <w:rsid w:val="00244B14"/>
    <w:rsid w:val="00253BA1"/>
    <w:rsid w:val="00253C46"/>
    <w:rsid w:val="00253D11"/>
    <w:rsid w:val="002550FF"/>
    <w:rsid w:val="002566ED"/>
    <w:rsid w:val="0026062F"/>
    <w:rsid w:val="002610A0"/>
    <w:rsid w:val="00262D6B"/>
    <w:rsid w:val="0027280B"/>
    <w:rsid w:val="00272D1D"/>
    <w:rsid w:val="00274F81"/>
    <w:rsid w:val="00275C27"/>
    <w:rsid w:val="00276FDE"/>
    <w:rsid w:val="00277CDF"/>
    <w:rsid w:val="00280F02"/>
    <w:rsid w:val="0028272E"/>
    <w:rsid w:val="00282F8D"/>
    <w:rsid w:val="00284999"/>
    <w:rsid w:val="0028675A"/>
    <w:rsid w:val="002876A4"/>
    <w:rsid w:val="00292B6C"/>
    <w:rsid w:val="002940C8"/>
    <w:rsid w:val="00295849"/>
    <w:rsid w:val="002A0A41"/>
    <w:rsid w:val="002A3609"/>
    <w:rsid w:val="002B1968"/>
    <w:rsid w:val="002B33B2"/>
    <w:rsid w:val="002B795D"/>
    <w:rsid w:val="002C0AD1"/>
    <w:rsid w:val="002C3966"/>
    <w:rsid w:val="002C475F"/>
    <w:rsid w:val="002C6F78"/>
    <w:rsid w:val="002C7FF2"/>
    <w:rsid w:val="002D056C"/>
    <w:rsid w:val="002D1578"/>
    <w:rsid w:val="002D178B"/>
    <w:rsid w:val="002D4688"/>
    <w:rsid w:val="002D4765"/>
    <w:rsid w:val="002D6F32"/>
    <w:rsid w:val="002D7B49"/>
    <w:rsid w:val="002E0185"/>
    <w:rsid w:val="002E037C"/>
    <w:rsid w:val="002E0F43"/>
    <w:rsid w:val="002E1ECE"/>
    <w:rsid w:val="002E20AB"/>
    <w:rsid w:val="002E25D2"/>
    <w:rsid w:val="002E4AB8"/>
    <w:rsid w:val="002E61F2"/>
    <w:rsid w:val="002E626D"/>
    <w:rsid w:val="002F2F4E"/>
    <w:rsid w:val="002F5776"/>
    <w:rsid w:val="002F57AF"/>
    <w:rsid w:val="002F7747"/>
    <w:rsid w:val="002F78B2"/>
    <w:rsid w:val="003011CD"/>
    <w:rsid w:val="00303F64"/>
    <w:rsid w:val="00304CEC"/>
    <w:rsid w:val="00305008"/>
    <w:rsid w:val="003069D1"/>
    <w:rsid w:val="00307D4A"/>
    <w:rsid w:val="00311040"/>
    <w:rsid w:val="00312852"/>
    <w:rsid w:val="003130B6"/>
    <w:rsid w:val="00313F1C"/>
    <w:rsid w:val="00314140"/>
    <w:rsid w:val="00317BFC"/>
    <w:rsid w:val="00322BF9"/>
    <w:rsid w:val="00323CA2"/>
    <w:rsid w:val="00324087"/>
    <w:rsid w:val="00326FFF"/>
    <w:rsid w:val="003313B8"/>
    <w:rsid w:val="0033146B"/>
    <w:rsid w:val="00331E8C"/>
    <w:rsid w:val="003320AC"/>
    <w:rsid w:val="003332E5"/>
    <w:rsid w:val="00334136"/>
    <w:rsid w:val="00337B81"/>
    <w:rsid w:val="00337DF5"/>
    <w:rsid w:val="003413B0"/>
    <w:rsid w:val="00345B8B"/>
    <w:rsid w:val="00346569"/>
    <w:rsid w:val="00346C63"/>
    <w:rsid w:val="00350EB4"/>
    <w:rsid w:val="003534BB"/>
    <w:rsid w:val="00357C38"/>
    <w:rsid w:val="00360060"/>
    <w:rsid w:val="00361D0D"/>
    <w:rsid w:val="00365500"/>
    <w:rsid w:val="00365C61"/>
    <w:rsid w:val="00365EBB"/>
    <w:rsid w:val="003672C4"/>
    <w:rsid w:val="003709AF"/>
    <w:rsid w:val="00373EE2"/>
    <w:rsid w:val="00374093"/>
    <w:rsid w:val="00374A52"/>
    <w:rsid w:val="003753F8"/>
    <w:rsid w:val="00376E1D"/>
    <w:rsid w:val="00380114"/>
    <w:rsid w:val="00380127"/>
    <w:rsid w:val="00387D33"/>
    <w:rsid w:val="003914ED"/>
    <w:rsid w:val="003961E2"/>
    <w:rsid w:val="003962BC"/>
    <w:rsid w:val="0039705C"/>
    <w:rsid w:val="003979A0"/>
    <w:rsid w:val="00397ABC"/>
    <w:rsid w:val="003A2724"/>
    <w:rsid w:val="003A37B4"/>
    <w:rsid w:val="003A47C2"/>
    <w:rsid w:val="003A69CE"/>
    <w:rsid w:val="003A78CD"/>
    <w:rsid w:val="003B4AD7"/>
    <w:rsid w:val="003B5782"/>
    <w:rsid w:val="003B767B"/>
    <w:rsid w:val="003D022D"/>
    <w:rsid w:val="003D0378"/>
    <w:rsid w:val="003D083A"/>
    <w:rsid w:val="003D11DF"/>
    <w:rsid w:val="003D1AE0"/>
    <w:rsid w:val="003D448D"/>
    <w:rsid w:val="003E1BAF"/>
    <w:rsid w:val="003E7536"/>
    <w:rsid w:val="003F4973"/>
    <w:rsid w:val="003F6298"/>
    <w:rsid w:val="003F7BFC"/>
    <w:rsid w:val="004018E6"/>
    <w:rsid w:val="00401F16"/>
    <w:rsid w:val="00404543"/>
    <w:rsid w:val="00406DF5"/>
    <w:rsid w:val="00411165"/>
    <w:rsid w:val="0041242D"/>
    <w:rsid w:val="0041300C"/>
    <w:rsid w:val="004130D1"/>
    <w:rsid w:val="0041667F"/>
    <w:rsid w:val="00416EB3"/>
    <w:rsid w:val="00417AC2"/>
    <w:rsid w:val="00421ABD"/>
    <w:rsid w:val="00422826"/>
    <w:rsid w:val="00422E0C"/>
    <w:rsid w:val="0042672D"/>
    <w:rsid w:val="00426FDA"/>
    <w:rsid w:val="00436994"/>
    <w:rsid w:val="00436C6A"/>
    <w:rsid w:val="004419DB"/>
    <w:rsid w:val="00441BA0"/>
    <w:rsid w:val="00441C01"/>
    <w:rsid w:val="00441DDB"/>
    <w:rsid w:val="004425D9"/>
    <w:rsid w:val="004458A2"/>
    <w:rsid w:val="0045079D"/>
    <w:rsid w:val="00451556"/>
    <w:rsid w:val="00452A90"/>
    <w:rsid w:val="00452C0D"/>
    <w:rsid w:val="0045492F"/>
    <w:rsid w:val="00456124"/>
    <w:rsid w:val="00460303"/>
    <w:rsid w:val="0046365E"/>
    <w:rsid w:val="00464F48"/>
    <w:rsid w:val="00465DE7"/>
    <w:rsid w:val="00470222"/>
    <w:rsid w:val="0047355C"/>
    <w:rsid w:val="00477730"/>
    <w:rsid w:val="004804DC"/>
    <w:rsid w:val="00482BEA"/>
    <w:rsid w:val="00484556"/>
    <w:rsid w:val="00487830"/>
    <w:rsid w:val="00490CDB"/>
    <w:rsid w:val="00490F70"/>
    <w:rsid w:val="00491BDD"/>
    <w:rsid w:val="00492B4C"/>
    <w:rsid w:val="00493CE6"/>
    <w:rsid w:val="0049549F"/>
    <w:rsid w:val="004A10FF"/>
    <w:rsid w:val="004A19C7"/>
    <w:rsid w:val="004A347F"/>
    <w:rsid w:val="004A4C4D"/>
    <w:rsid w:val="004A5466"/>
    <w:rsid w:val="004B04FC"/>
    <w:rsid w:val="004B4098"/>
    <w:rsid w:val="004B47B7"/>
    <w:rsid w:val="004B5561"/>
    <w:rsid w:val="004C349A"/>
    <w:rsid w:val="004C36C9"/>
    <w:rsid w:val="004C3B1E"/>
    <w:rsid w:val="004C486B"/>
    <w:rsid w:val="004C50A0"/>
    <w:rsid w:val="004C50A2"/>
    <w:rsid w:val="004C6907"/>
    <w:rsid w:val="004D2135"/>
    <w:rsid w:val="004D2496"/>
    <w:rsid w:val="004D3CAC"/>
    <w:rsid w:val="004D42DF"/>
    <w:rsid w:val="004D6AD0"/>
    <w:rsid w:val="004D7F50"/>
    <w:rsid w:val="004E39D0"/>
    <w:rsid w:val="004E4D94"/>
    <w:rsid w:val="004E6C88"/>
    <w:rsid w:val="005036B3"/>
    <w:rsid w:val="0050385C"/>
    <w:rsid w:val="00504A39"/>
    <w:rsid w:val="005061C1"/>
    <w:rsid w:val="0050652D"/>
    <w:rsid w:val="00506574"/>
    <w:rsid w:val="00510BDC"/>
    <w:rsid w:val="005140E1"/>
    <w:rsid w:val="00516924"/>
    <w:rsid w:val="005318AF"/>
    <w:rsid w:val="00531FF6"/>
    <w:rsid w:val="00533521"/>
    <w:rsid w:val="00536676"/>
    <w:rsid w:val="0053751F"/>
    <w:rsid w:val="005403C3"/>
    <w:rsid w:val="00541642"/>
    <w:rsid w:val="00545A1F"/>
    <w:rsid w:val="00545A7F"/>
    <w:rsid w:val="005473A6"/>
    <w:rsid w:val="005475BB"/>
    <w:rsid w:val="00547A7C"/>
    <w:rsid w:val="00552B76"/>
    <w:rsid w:val="00553890"/>
    <w:rsid w:val="00555BFD"/>
    <w:rsid w:val="00555E44"/>
    <w:rsid w:val="00556F3E"/>
    <w:rsid w:val="00561CA3"/>
    <w:rsid w:val="00561DF4"/>
    <w:rsid w:val="00561FA3"/>
    <w:rsid w:val="005643B5"/>
    <w:rsid w:val="00565D73"/>
    <w:rsid w:val="00570394"/>
    <w:rsid w:val="00570478"/>
    <w:rsid w:val="00572EEC"/>
    <w:rsid w:val="005737EB"/>
    <w:rsid w:val="0057632D"/>
    <w:rsid w:val="00577F7D"/>
    <w:rsid w:val="00582FBB"/>
    <w:rsid w:val="00583940"/>
    <w:rsid w:val="00595834"/>
    <w:rsid w:val="005979EB"/>
    <w:rsid w:val="005A3A47"/>
    <w:rsid w:val="005A57EA"/>
    <w:rsid w:val="005B27E2"/>
    <w:rsid w:val="005B2C02"/>
    <w:rsid w:val="005B2CD1"/>
    <w:rsid w:val="005B69B0"/>
    <w:rsid w:val="005B70E1"/>
    <w:rsid w:val="005C1AA1"/>
    <w:rsid w:val="005C2A56"/>
    <w:rsid w:val="005C2B65"/>
    <w:rsid w:val="005C7049"/>
    <w:rsid w:val="005C7522"/>
    <w:rsid w:val="005D3C8C"/>
    <w:rsid w:val="005D415F"/>
    <w:rsid w:val="005D495C"/>
    <w:rsid w:val="005D69B7"/>
    <w:rsid w:val="005D79A5"/>
    <w:rsid w:val="005E0F48"/>
    <w:rsid w:val="005E3FAF"/>
    <w:rsid w:val="005E4C4B"/>
    <w:rsid w:val="005E5B1D"/>
    <w:rsid w:val="005E7425"/>
    <w:rsid w:val="005F03D5"/>
    <w:rsid w:val="005F23CE"/>
    <w:rsid w:val="005F63A6"/>
    <w:rsid w:val="005F6DC9"/>
    <w:rsid w:val="005F749E"/>
    <w:rsid w:val="005F78E4"/>
    <w:rsid w:val="006012F7"/>
    <w:rsid w:val="00605950"/>
    <w:rsid w:val="00605C36"/>
    <w:rsid w:val="006061E0"/>
    <w:rsid w:val="00610788"/>
    <w:rsid w:val="00613E2B"/>
    <w:rsid w:val="0061436C"/>
    <w:rsid w:val="00616D8A"/>
    <w:rsid w:val="00617A87"/>
    <w:rsid w:val="00620981"/>
    <w:rsid w:val="00620D5E"/>
    <w:rsid w:val="0062183D"/>
    <w:rsid w:val="006311A1"/>
    <w:rsid w:val="00631E13"/>
    <w:rsid w:val="00633987"/>
    <w:rsid w:val="00635575"/>
    <w:rsid w:val="00636A2D"/>
    <w:rsid w:val="00636A30"/>
    <w:rsid w:val="00641160"/>
    <w:rsid w:val="00641296"/>
    <w:rsid w:val="00645200"/>
    <w:rsid w:val="00656374"/>
    <w:rsid w:val="00657EFC"/>
    <w:rsid w:val="00661166"/>
    <w:rsid w:val="00661C2E"/>
    <w:rsid w:val="00663A50"/>
    <w:rsid w:val="006649D6"/>
    <w:rsid w:val="00664F26"/>
    <w:rsid w:val="00665591"/>
    <w:rsid w:val="00666553"/>
    <w:rsid w:val="00667A79"/>
    <w:rsid w:val="00672077"/>
    <w:rsid w:val="006753E6"/>
    <w:rsid w:val="00675E5E"/>
    <w:rsid w:val="00676979"/>
    <w:rsid w:val="00677C06"/>
    <w:rsid w:val="006800AF"/>
    <w:rsid w:val="00680194"/>
    <w:rsid w:val="006821EA"/>
    <w:rsid w:val="006842D4"/>
    <w:rsid w:val="0068507D"/>
    <w:rsid w:val="00687126"/>
    <w:rsid w:val="006875F8"/>
    <w:rsid w:val="00691F5C"/>
    <w:rsid w:val="00691F74"/>
    <w:rsid w:val="006948C9"/>
    <w:rsid w:val="00694AF7"/>
    <w:rsid w:val="00695BAD"/>
    <w:rsid w:val="00695C08"/>
    <w:rsid w:val="006A03FF"/>
    <w:rsid w:val="006A050C"/>
    <w:rsid w:val="006A2684"/>
    <w:rsid w:val="006A2B60"/>
    <w:rsid w:val="006A3D98"/>
    <w:rsid w:val="006A41D7"/>
    <w:rsid w:val="006A7A38"/>
    <w:rsid w:val="006B0117"/>
    <w:rsid w:val="006B12B2"/>
    <w:rsid w:val="006B2454"/>
    <w:rsid w:val="006B6B05"/>
    <w:rsid w:val="006B7806"/>
    <w:rsid w:val="006C0A92"/>
    <w:rsid w:val="006C72C7"/>
    <w:rsid w:val="006D0C4B"/>
    <w:rsid w:val="006D1CB7"/>
    <w:rsid w:val="006D53B2"/>
    <w:rsid w:val="006E1740"/>
    <w:rsid w:val="006E1A0E"/>
    <w:rsid w:val="006E42FE"/>
    <w:rsid w:val="006E6FE8"/>
    <w:rsid w:val="006F1F23"/>
    <w:rsid w:val="006F21D6"/>
    <w:rsid w:val="006F3FC3"/>
    <w:rsid w:val="006F6058"/>
    <w:rsid w:val="00700862"/>
    <w:rsid w:val="00701089"/>
    <w:rsid w:val="007013B2"/>
    <w:rsid w:val="00702E7C"/>
    <w:rsid w:val="00702F24"/>
    <w:rsid w:val="0070389F"/>
    <w:rsid w:val="00705CA1"/>
    <w:rsid w:val="00707702"/>
    <w:rsid w:val="0071080E"/>
    <w:rsid w:val="007129C8"/>
    <w:rsid w:val="00712BB3"/>
    <w:rsid w:val="007205EA"/>
    <w:rsid w:val="007218CD"/>
    <w:rsid w:val="0072220D"/>
    <w:rsid w:val="00725F4E"/>
    <w:rsid w:val="00727A29"/>
    <w:rsid w:val="00727F39"/>
    <w:rsid w:val="007328A2"/>
    <w:rsid w:val="00735109"/>
    <w:rsid w:val="00740676"/>
    <w:rsid w:val="007414E0"/>
    <w:rsid w:val="00743524"/>
    <w:rsid w:val="00746CE9"/>
    <w:rsid w:val="0075247F"/>
    <w:rsid w:val="00757D63"/>
    <w:rsid w:val="007610CB"/>
    <w:rsid w:val="00766B27"/>
    <w:rsid w:val="007733E8"/>
    <w:rsid w:val="00773676"/>
    <w:rsid w:val="00774F9F"/>
    <w:rsid w:val="00775184"/>
    <w:rsid w:val="00775869"/>
    <w:rsid w:val="00777F4A"/>
    <w:rsid w:val="007800FD"/>
    <w:rsid w:val="00781F2C"/>
    <w:rsid w:val="007824D1"/>
    <w:rsid w:val="007828CC"/>
    <w:rsid w:val="00785F1F"/>
    <w:rsid w:val="007863E7"/>
    <w:rsid w:val="007923EA"/>
    <w:rsid w:val="00792FFA"/>
    <w:rsid w:val="00796134"/>
    <w:rsid w:val="0079706A"/>
    <w:rsid w:val="007A0079"/>
    <w:rsid w:val="007A05AE"/>
    <w:rsid w:val="007A0679"/>
    <w:rsid w:val="007A3B4F"/>
    <w:rsid w:val="007A3ED3"/>
    <w:rsid w:val="007A410B"/>
    <w:rsid w:val="007A4B01"/>
    <w:rsid w:val="007A50E2"/>
    <w:rsid w:val="007A5624"/>
    <w:rsid w:val="007A712F"/>
    <w:rsid w:val="007B2226"/>
    <w:rsid w:val="007B4540"/>
    <w:rsid w:val="007B4AFD"/>
    <w:rsid w:val="007B4B72"/>
    <w:rsid w:val="007B6853"/>
    <w:rsid w:val="007C0AEC"/>
    <w:rsid w:val="007C32C8"/>
    <w:rsid w:val="007C5737"/>
    <w:rsid w:val="007D1B37"/>
    <w:rsid w:val="007D216D"/>
    <w:rsid w:val="007D4184"/>
    <w:rsid w:val="007E0E78"/>
    <w:rsid w:val="007E504C"/>
    <w:rsid w:val="007E5BAB"/>
    <w:rsid w:val="007F1E26"/>
    <w:rsid w:val="007F497A"/>
    <w:rsid w:val="007F5867"/>
    <w:rsid w:val="007F63B3"/>
    <w:rsid w:val="007F6816"/>
    <w:rsid w:val="0080097A"/>
    <w:rsid w:val="00801287"/>
    <w:rsid w:val="0080285B"/>
    <w:rsid w:val="008049AD"/>
    <w:rsid w:val="00812DA3"/>
    <w:rsid w:val="00814150"/>
    <w:rsid w:val="00816A59"/>
    <w:rsid w:val="008172B5"/>
    <w:rsid w:val="00822BE5"/>
    <w:rsid w:val="00823468"/>
    <w:rsid w:val="0082432C"/>
    <w:rsid w:val="00824EB2"/>
    <w:rsid w:val="008270A0"/>
    <w:rsid w:val="00827879"/>
    <w:rsid w:val="00831E29"/>
    <w:rsid w:val="008350BA"/>
    <w:rsid w:val="00837E4E"/>
    <w:rsid w:val="00840C48"/>
    <w:rsid w:val="00841B9B"/>
    <w:rsid w:val="00841C2D"/>
    <w:rsid w:val="00842E7F"/>
    <w:rsid w:val="00845709"/>
    <w:rsid w:val="00845A7A"/>
    <w:rsid w:val="00847FC3"/>
    <w:rsid w:val="0085208A"/>
    <w:rsid w:val="008534F9"/>
    <w:rsid w:val="00854280"/>
    <w:rsid w:val="008572DB"/>
    <w:rsid w:val="00857F0B"/>
    <w:rsid w:val="00862634"/>
    <w:rsid w:val="00864E27"/>
    <w:rsid w:val="00864F4D"/>
    <w:rsid w:val="0086557D"/>
    <w:rsid w:val="008676AF"/>
    <w:rsid w:val="00867948"/>
    <w:rsid w:val="00867ADF"/>
    <w:rsid w:val="00870727"/>
    <w:rsid w:val="00872D7B"/>
    <w:rsid w:val="00873126"/>
    <w:rsid w:val="00874C67"/>
    <w:rsid w:val="00876787"/>
    <w:rsid w:val="00877C52"/>
    <w:rsid w:val="00881671"/>
    <w:rsid w:val="0088327B"/>
    <w:rsid w:val="00883C2C"/>
    <w:rsid w:val="0088405D"/>
    <w:rsid w:val="00884910"/>
    <w:rsid w:val="00890502"/>
    <w:rsid w:val="00890C81"/>
    <w:rsid w:val="008920E7"/>
    <w:rsid w:val="008937B1"/>
    <w:rsid w:val="00894D71"/>
    <w:rsid w:val="0089611A"/>
    <w:rsid w:val="0089651F"/>
    <w:rsid w:val="00896AAB"/>
    <w:rsid w:val="008A1AFF"/>
    <w:rsid w:val="008A33A2"/>
    <w:rsid w:val="008A3AD4"/>
    <w:rsid w:val="008A58D2"/>
    <w:rsid w:val="008A5BCD"/>
    <w:rsid w:val="008B2244"/>
    <w:rsid w:val="008B50A1"/>
    <w:rsid w:val="008B6165"/>
    <w:rsid w:val="008B6E90"/>
    <w:rsid w:val="008C25BF"/>
    <w:rsid w:val="008C3330"/>
    <w:rsid w:val="008C57AC"/>
    <w:rsid w:val="008D1106"/>
    <w:rsid w:val="008D2014"/>
    <w:rsid w:val="008D2861"/>
    <w:rsid w:val="008D2B0F"/>
    <w:rsid w:val="008D51D0"/>
    <w:rsid w:val="008D5DCE"/>
    <w:rsid w:val="008D768A"/>
    <w:rsid w:val="008D7979"/>
    <w:rsid w:val="008D7A2D"/>
    <w:rsid w:val="008E3DAC"/>
    <w:rsid w:val="008E3EFD"/>
    <w:rsid w:val="008E72E5"/>
    <w:rsid w:val="008F0173"/>
    <w:rsid w:val="008F23BC"/>
    <w:rsid w:val="008F2860"/>
    <w:rsid w:val="008F6026"/>
    <w:rsid w:val="008F759E"/>
    <w:rsid w:val="00900533"/>
    <w:rsid w:val="00901A83"/>
    <w:rsid w:val="00902948"/>
    <w:rsid w:val="00902FE5"/>
    <w:rsid w:val="009044C0"/>
    <w:rsid w:val="009062E2"/>
    <w:rsid w:val="00907369"/>
    <w:rsid w:val="009101CA"/>
    <w:rsid w:val="009106FF"/>
    <w:rsid w:val="00912CF7"/>
    <w:rsid w:val="00914CAB"/>
    <w:rsid w:val="00914EE3"/>
    <w:rsid w:val="00915C93"/>
    <w:rsid w:val="00917A2F"/>
    <w:rsid w:val="00923F47"/>
    <w:rsid w:val="0093000E"/>
    <w:rsid w:val="00931C47"/>
    <w:rsid w:val="00934E9B"/>
    <w:rsid w:val="00936B04"/>
    <w:rsid w:val="00936D1E"/>
    <w:rsid w:val="00937054"/>
    <w:rsid w:val="00941FA7"/>
    <w:rsid w:val="00942657"/>
    <w:rsid w:val="00944389"/>
    <w:rsid w:val="00950007"/>
    <w:rsid w:val="0095005C"/>
    <w:rsid w:val="009506A2"/>
    <w:rsid w:val="00954C8E"/>
    <w:rsid w:val="00956490"/>
    <w:rsid w:val="00956597"/>
    <w:rsid w:val="009631A0"/>
    <w:rsid w:val="00964A74"/>
    <w:rsid w:val="00965F05"/>
    <w:rsid w:val="00966491"/>
    <w:rsid w:val="009671E3"/>
    <w:rsid w:val="00971841"/>
    <w:rsid w:val="00973CEC"/>
    <w:rsid w:val="009741A2"/>
    <w:rsid w:val="009762B7"/>
    <w:rsid w:val="00977EB7"/>
    <w:rsid w:val="00984B68"/>
    <w:rsid w:val="0098576B"/>
    <w:rsid w:val="00990E1E"/>
    <w:rsid w:val="00991EB0"/>
    <w:rsid w:val="00992B9A"/>
    <w:rsid w:val="00995F3C"/>
    <w:rsid w:val="009A19C0"/>
    <w:rsid w:val="009A3B3C"/>
    <w:rsid w:val="009A3B55"/>
    <w:rsid w:val="009A724B"/>
    <w:rsid w:val="009B0C8D"/>
    <w:rsid w:val="009C06C9"/>
    <w:rsid w:val="009C1625"/>
    <w:rsid w:val="009C18C5"/>
    <w:rsid w:val="009C1CDA"/>
    <w:rsid w:val="009C5F85"/>
    <w:rsid w:val="009C6468"/>
    <w:rsid w:val="009C7341"/>
    <w:rsid w:val="009D059B"/>
    <w:rsid w:val="009D2267"/>
    <w:rsid w:val="009D37C6"/>
    <w:rsid w:val="009D3AD6"/>
    <w:rsid w:val="009D3D33"/>
    <w:rsid w:val="009D713C"/>
    <w:rsid w:val="009D7393"/>
    <w:rsid w:val="009E1E95"/>
    <w:rsid w:val="009E477B"/>
    <w:rsid w:val="009E74CA"/>
    <w:rsid w:val="009F2529"/>
    <w:rsid w:val="009F4E20"/>
    <w:rsid w:val="009F5E7B"/>
    <w:rsid w:val="009F7255"/>
    <w:rsid w:val="00A00DCE"/>
    <w:rsid w:val="00A022D5"/>
    <w:rsid w:val="00A03574"/>
    <w:rsid w:val="00A0394F"/>
    <w:rsid w:val="00A04912"/>
    <w:rsid w:val="00A04A1C"/>
    <w:rsid w:val="00A06192"/>
    <w:rsid w:val="00A1234E"/>
    <w:rsid w:val="00A1311F"/>
    <w:rsid w:val="00A141E4"/>
    <w:rsid w:val="00A1593A"/>
    <w:rsid w:val="00A16E2E"/>
    <w:rsid w:val="00A16EF9"/>
    <w:rsid w:val="00A17612"/>
    <w:rsid w:val="00A20EE5"/>
    <w:rsid w:val="00A2111E"/>
    <w:rsid w:val="00A239E6"/>
    <w:rsid w:val="00A23E1B"/>
    <w:rsid w:val="00A258E6"/>
    <w:rsid w:val="00A3119B"/>
    <w:rsid w:val="00A31FC8"/>
    <w:rsid w:val="00A4051A"/>
    <w:rsid w:val="00A42A38"/>
    <w:rsid w:val="00A43A9E"/>
    <w:rsid w:val="00A43F1E"/>
    <w:rsid w:val="00A44804"/>
    <w:rsid w:val="00A449AC"/>
    <w:rsid w:val="00A44C87"/>
    <w:rsid w:val="00A45643"/>
    <w:rsid w:val="00A47151"/>
    <w:rsid w:val="00A47B06"/>
    <w:rsid w:val="00A47D5E"/>
    <w:rsid w:val="00A50C43"/>
    <w:rsid w:val="00A53365"/>
    <w:rsid w:val="00A56F52"/>
    <w:rsid w:val="00A57EBF"/>
    <w:rsid w:val="00A617E7"/>
    <w:rsid w:val="00A6528C"/>
    <w:rsid w:val="00A66E15"/>
    <w:rsid w:val="00A71E5D"/>
    <w:rsid w:val="00A72329"/>
    <w:rsid w:val="00A7288B"/>
    <w:rsid w:val="00A73A76"/>
    <w:rsid w:val="00A74071"/>
    <w:rsid w:val="00A750EC"/>
    <w:rsid w:val="00A75582"/>
    <w:rsid w:val="00A81FD4"/>
    <w:rsid w:val="00A86DD6"/>
    <w:rsid w:val="00A911A6"/>
    <w:rsid w:val="00A92CBC"/>
    <w:rsid w:val="00A93758"/>
    <w:rsid w:val="00A93C6D"/>
    <w:rsid w:val="00AA0941"/>
    <w:rsid w:val="00AA59ED"/>
    <w:rsid w:val="00AA5E95"/>
    <w:rsid w:val="00AB2856"/>
    <w:rsid w:val="00AB54EE"/>
    <w:rsid w:val="00AC2C8D"/>
    <w:rsid w:val="00AC7E3F"/>
    <w:rsid w:val="00AD1722"/>
    <w:rsid w:val="00AD2678"/>
    <w:rsid w:val="00AD2F52"/>
    <w:rsid w:val="00AD31B1"/>
    <w:rsid w:val="00AD4522"/>
    <w:rsid w:val="00AD5370"/>
    <w:rsid w:val="00AD74F8"/>
    <w:rsid w:val="00AE4AAE"/>
    <w:rsid w:val="00AE75FB"/>
    <w:rsid w:val="00AE7CAE"/>
    <w:rsid w:val="00AF1233"/>
    <w:rsid w:val="00AF2786"/>
    <w:rsid w:val="00AF51D1"/>
    <w:rsid w:val="00AF6A67"/>
    <w:rsid w:val="00AF7A13"/>
    <w:rsid w:val="00AF7C49"/>
    <w:rsid w:val="00B005C1"/>
    <w:rsid w:val="00B03359"/>
    <w:rsid w:val="00B06B99"/>
    <w:rsid w:val="00B167BD"/>
    <w:rsid w:val="00B177A5"/>
    <w:rsid w:val="00B2004E"/>
    <w:rsid w:val="00B23F17"/>
    <w:rsid w:val="00B262DA"/>
    <w:rsid w:val="00B26342"/>
    <w:rsid w:val="00B3058A"/>
    <w:rsid w:val="00B32F3A"/>
    <w:rsid w:val="00B33B0E"/>
    <w:rsid w:val="00B349F8"/>
    <w:rsid w:val="00B36E51"/>
    <w:rsid w:val="00B36E95"/>
    <w:rsid w:val="00B37B31"/>
    <w:rsid w:val="00B40C03"/>
    <w:rsid w:val="00B43702"/>
    <w:rsid w:val="00B4510D"/>
    <w:rsid w:val="00B461E0"/>
    <w:rsid w:val="00B4695C"/>
    <w:rsid w:val="00B46D69"/>
    <w:rsid w:val="00B473AD"/>
    <w:rsid w:val="00B50FD4"/>
    <w:rsid w:val="00B52CF3"/>
    <w:rsid w:val="00B55A67"/>
    <w:rsid w:val="00B56782"/>
    <w:rsid w:val="00B5697D"/>
    <w:rsid w:val="00B574BE"/>
    <w:rsid w:val="00B603B6"/>
    <w:rsid w:val="00B605C8"/>
    <w:rsid w:val="00B6144A"/>
    <w:rsid w:val="00B627B6"/>
    <w:rsid w:val="00B664B0"/>
    <w:rsid w:val="00B7013B"/>
    <w:rsid w:val="00B702D7"/>
    <w:rsid w:val="00B727F4"/>
    <w:rsid w:val="00B756CE"/>
    <w:rsid w:val="00B75702"/>
    <w:rsid w:val="00B7682A"/>
    <w:rsid w:val="00B76E89"/>
    <w:rsid w:val="00B76E9E"/>
    <w:rsid w:val="00B776E1"/>
    <w:rsid w:val="00B814F5"/>
    <w:rsid w:val="00B83118"/>
    <w:rsid w:val="00B871EC"/>
    <w:rsid w:val="00B87318"/>
    <w:rsid w:val="00B8773B"/>
    <w:rsid w:val="00B87B36"/>
    <w:rsid w:val="00B90528"/>
    <w:rsid w:val="00B91712"/>
    <w:rsid w:val="00B9197F"/>
    <w:rsid w:val="00B91B5B"/>
    <w:rsid w:val="00B92FBD"/>
    <w:rsid w:val="00B93823"/>
    <w:rsid w:val="00B94945"/>
    <w:rsid w:val="00B95345"/>
    <w:rsid w:val="00B957D2"/>
    <w:rsid w:val="00B9627E"/>
    <w:rsid w:val="00BA068E"/>
    <w:rsid w:val="00BA10AC"/>
    <w:rsid w:val="00BA42F6"/>
    <w:rsid w:val="00BA4681"/>
    <w:rsid w:val="00BB429A"/>
    <w:rsid w:val="00BB44F8"/>
    <w:rsid w:val="00BB4552"/>
    <w:rsid w:val="00BB4A1B"/>
    <w:rsid w:val="00BB69F8"/>
    <w:rsid w:val="00BB7B7F"/>
    <w:rsid w:val="00BB7F01"/>
    <w:rsid w:val="00BC3FBE"/>
    <w:rsid w:val="00BC42C1"/>
    <w:rsid w:val="00BC4E8D"/>
    <w:rsid w:val="00BC5B8F"/>
    <w:rsid w:val="00BD03E3"/>
    <w:rsid w:val="00BD537C"/>
    <w:rsid w:val="00BD59D3"/>
    <w:rsid w:val="00BD5CB6"/>
    <w:rsid w:val="00BD7BCB"/>
    <w:rsid w:val="00BE0020"/>
    <w:rsid w:val="00BE1D6E"/>
    <w:rsid w:val="00BE5457"/>
    <w:rsid w:val="00BF37CE"/>
    <w:rsid w:val="00BF638F"/>
    <w:rsid w:val="00BF72D8"/>
    <w:rsid w:val="00BF7CD3"/>
    <w:rsid w:val="00BF7F20"/>
    <w:rsid w:val="00C018CA"/>
    <w:rsid w:val="00C02C62"/>
    <w:rsid w:val="00C035AC"/>
    <w:rsid w:val="00C07667"/>
    <w:rsid w:val="00C12B5C"/>
    <w:rsid w:val="00C12DB5"/>
    <w:rsid w:val="00C14EFA"/>
    <w:rsid w:val="00C16F6A"/>
    <w:rsid w:val="00C1732D"/>
    <w:rsid w:val="00C17BDA"/>
    <w:rsid w:val="00C2070D"/>
    <w:rsid w:val="00C222D3"/>
    <w:rsid w:val="00C2680A"/>
    <w:rsid w:val="00C31217"/>
    <w:rsid w:val="00C3133B"/>
    <w:rsid w:val="00C3369A"/>
    <w:rsid w:val="00C33D03"/>
    <w:rsid w:val="00C34381"/>
    <w:rsid w:val="00C34391"/>
    <w:rsid w:val="00C368BF"/>
    <w:rsid w:val="00C40895"/>
    <w:rsid w:val="00C422EF"/>
    <w:rsid w:val="00C42AD9"/>
    <w:rsid w:val="00C451FE"/>
    <w:rsid w:val="00C45312"/>
    <w:rsid w:val="00C45C65"/>
    <w:rsid w:val="00C4683A"/>
    <w:rsid w:val="00C47AFD"/>
    <w:rsid w:val="00C51FA3"/>
    <w:rsid w:val="00C5579D"/>
    <w:rsid w:val="00C6386E"/>
    <w:rsid w:val="00C652B0"/>
    <w:rsid w:val="00C70483"/>
    <w:rsid w:val="00C757D3"/>
    <w:rsid w:val="00C76C5E"/>
    <w:rsid w:val="00C76D24"/>
    <w:rsid w:val="00C81E7C"/>
    <w:rsid w:val="00C84AF7"/>
    <w:rsid w:val="00C92B52"/>
    <w:rsid w:val="00C93298"/>
    <w:rsid w:val="00C9741A"/>
    <w:rsid w:val="00CA4F2E"/>
    <w:rsid w:val="00CA70BE"/>
    <w:rsid w:val="00CA77BF"/>
    <w:rsid w:val="00CB2264"/>
    <w:rsid w:val="00CB5C04"/>
    <w:rsid w:val="00CC2186"/>
    <w:rsid w:val="00CC2789"/>
    <w:rsid w:val="00CC4283"/>
    <w:rsid w:val="00CC4697"/>
    <w:rsid w:val="00CC4C2E"/>
    <w:rsid w:val="00CC5BD6"/>
    <w:rsid w:val="00CC7B32"/>
    <w:rsid w:val="00CD30C8"/>
    <w:rsid w:val="00CD3DB9"/>
    <w:rsid w:val="00CD4D62"/>
    <w:rsid w:val="00CE0545"/>
    <w:rsid w:val="00CE15D7"/>
    <w:rsid w:val="00CE44FE"/>
    <w:rsid w:val="00CF206C"/>
    <w:rsid w:val="00CF2AE6"/>
    <w:rsid w:val="00CF3664"/>
    <w:rsid w:val="00CF4ACA"/>
    <w:rsid w:val="00D01321"/>
    <w:rsid w:val="00D05528"/>
    <w:rsid w:val="00D154A9"/>
    <w:rsid w:val="00D16047"/>
    <w:rsid w:val="00D16697"/>
    <w:rsid w:val="00D17031"/>
    <w:rsid w:val="00D175D2"/>
    <w:rsid w:val="00D21F92"/>
    <w:rsid w:val="00D24C80"/>
    <w:rsid w:val="00D269ED"/>
    <w:rsid w:val="00D309BA"/>
    <w:rsid w:val="00D4063E"/>
    <w:rsid w:val="00D41DDE"/>
    <w:rsid w:val="00D47C90"/>
    <w:rsid w:val="00D50083"/>
    <w:rsid w:val="00D5059B"/>
    <w:rsid w:val="00D5320C"/>
    <w:rsid w:val="00D54A75"/>
    <w:rsid w:val="00D55CCF"/>
    <w:rsid w:val="00D55F84"/>
    <w:rsid w:val="00D57BEC"/>
    <w:rsid w:val="00D64AB1"/>
    <w:rsid w:val="00D66B84"/>
    <w:rsid w:val="00D7028F"/>
    <w:rsid w:val="00D70A6B"/>
    <w:rsid w:val="00D81304"/>
    <w:rsid w:val="00D860EA"/>
    <w:rsid w:val="00D908F6"/>
    <w:rsid w:val="00D90C96"/>
    <w:rsid w:val="00D914E5"/>
    <w:rsid w:val="00D92E0C"/>
    <w:rsid w:val="00D94A10"/>
    <w:rsid w:val="00D95CA8"/>
    <w:rsid w:val="00DA0068"/>
    <w:rsid w:val="00DA22F9"/>
    <w:rsid w:val="00DA2C18"/>
    <w:rsid w:val="00DA2ED8"/>
    <w:rsid w:val="00DA47E0"/>
    <w:rsid w:val="00DA59C7"/>
    <w:rsid w:val="00DB28C3"/>
    <w:rsid w:val="00DB48A0"/>
    <w:rsid w:val="00DB6376"/>
    <w:rsid w:val="00DC5365"/>
    <w:rsid w:val="00DD3A3D"/>
    <w:rsid w:val="00DE27C7"/>
    <w:rsid w:val="00DE3418"/>
    <w:rsid w:val="00DE5A8B"/>
    <w:rsid w:val="00DE662C"/>
    <w:rsid w:val="00DE6B7E"/>
    <w:rsid w:val="00DF3775"/>
    <w:rsid w:val="00DF5D84"/>
    <w:rsid w:val="00E021E2"/>
    <w:rsid w:val="00E075CB"/>
    <w:rsid w:val="00E10047"/>
    <w:rsid w:val="00E10CF6"/>
    <w:rsid w:val="00E13ADB"/>
    <w:rsid w:val="00E216E9"/>
    <w:rsid w:val="00E2214C"/>
    <w:rsid w:val="00E228F4"/>
    <w:rsid w:val="00E25E07"/>
    <w:rsid w:val="00E30C6A"/>
    <w:rsid w:val="00E3223A"/>
    <w:rsid w:val="00E32564"/>
    <w:rsid w:val="00E3427C"/>
    <w:rsid w:val="00E34E9D"/>
    <w:rsid w:val="00E37D4C"/>
    <w:rsid w:val="00E44C17"/>
    <w:rsid w:val="00E458E6"/>
    <w:rsid w:val="00E47800"/>
    <w:rsid w:val="00E50D53"/>
    <w:rsid w:val="00E659C8"/>
    <w:rsid w:val="00E679CB"/>
    <w:rsid w:val="00E724F6"/>
    <w:rsid w:val="00E7354E"/>
    <w:rsid w:val="00E74DCA"/>
    <w:rsid w:val="00E76331"/>
    <w:rsid w:val="00E77A29"/>
    <w:rsid w:val="00E8259D"/>
    <w:rsid w:val="00E833CE"/>
    <w:rsid w:val="00E835F1"/>
    <w:rsid w:val="00E93819"/>
    <w:rsid w:val="00E95132"/>
    <w:rsid w:val="00E9524A"/>
    <w:rsid w:val="00E97307"/>
    <w:rsid w:val="00E976D4"/>
    <w:rsid w:val="00EA0824"/>
    <w:rsid w:val="00EA1883"/>
    <w:rsid w:val="00EA283F"/>
    <w:rsid w:val="00EA364B"/>
    <w:rsid w:val="00EA37F8"/>
    <w:rsid w:val="00EA46CA"/>
    <w:rsid w:val="00EA49A3"/>
    <w:rsid w:val="00EA4EB9"/>
    <w:rsid w:val="00EA60EC"/>
    <w:rsid w:val="00EB44CD"/>
    <w:rsid w:val="00EB599A"/>
    <w:rsid w:val="00EB68BF"/>
    <w:rsid w:val="00EB7848"/>
    <w:rsid w:val="00EC112E"/>
    <w:rsid w:val="00EC1677"/>
    <w:rsid w:val="00EC442C"/>
    <w:rsid w:val="00EC4B46"/>
    <w:rsid w:val="00ED1977"/>
    <w:rsid w:val="00ED19AE"/>
    <w:rsid w:val="00ED1A14"/>
    <w:rsid w:val="00ED1A52"/>
    <w:rsid w:val="00ED337B"/>
    <w:rsid w:val="00ED47A3"/>
    <w:rsid w:val="00ED5718"/>
    <w:rsid w:val="00ED779F"/>
    <w:rsid w:val="00EE7463"/>
    <w:rsid w:val="00EE7D5A"/>
    <w:rsid w:val="00EF1B2F"/>
    <w:rsid w:val="00EF2546"/>
    <w:rsid w:val="00EF2F29"/>
    <w:rsid w:val="00EF628E"/>
    <w:rsid w:val="00F03065"/>
    <w:rsid w:val="00F064DE"/>
    <w:rsid w:val="00F06AF5"/>
    <w:rsid w:val="00F07D3D"/>
    <w:rsid w:val="00F10015"/>
    <w:rsid w:val="00F1369D"/>
    <w:rsid w:val="00F1539B"/>
    <w:rsid w:val="00F22E36"/>
    <w:rsid w:val="00F23F78"/>
    <w:rsid w:val="00F25805"/>
    <w:rsid w:val="00F259B1"/>
    <w:rsid w:val="00F322FB"/>
    <w:rsid w:val="00F332B8"/>
    <w:rsid w:val="00F33A24"/>
    <w:rsid w:val="00F34064"/>
    <w:rsid w:val="00F35ACE"/>
    <w:rsid w:val="00F35F7E"/>
    <w:rsid w:val="00F36C15"/>
    <w:rsid w:val="00F37DDE"/>
    <w:rsid w:val="00F40C95"/>
    <w:rsid w:val="00F41E61"/>
    <w:rsid w:val="00F42332"/>
    <w:rsid w:val="00F44031"/>
    <w:rsid w:val="00F450FF"/>
    <w:rsid w:val="00F4544A"/>
    <w:rsid w:val="00F513F6"/>
    <w:rsid w:val="00F51ADC"/>
    <w:rsid w:val="00F55160"/>
    <w:rsid w:val="00F55BF8"/>
    <w:rsid w:val="00F60FFB"/>
    <w:rsid w:val="00F610EC"/>
    <w:rsid w:val="00F6205C"/>
    <w:rsid w:val="00F62EAF"/>
    <w:rsid w:val="00F633DE"/>
    <w:rsid w:val="00F64C03"/>
    <w:rsid w:val="00F731AF"/>
    <w:rsid w:val="00F777D2"/>
    <w:rsid w:val="00F85D3F"/>
    <w:rsid w:val="00F87AC5"/>
    <w:rsid w:val="00F9085E"/>
    <w:rsid w:val="00F91247"/>
    <w:rsid w:val="00F9154D"/>
    <w:rsid w:val="00F92C76"/>
    <w:rsid w:val="00F93C23"/>
    <w:rsid w:val="00F953B0"/>
    <w:rsid w:val="00F96773"/>
    <w:rsid w:val="00F96A6F"/>
    <w:rsid w:val="00FA0B9B"/>
    <w:rsid w:val="00FA4A40"/>
    <w:rsid w:val="00FA5051"/>
    <w:rsid w:val="00FA53E8"/>
    <w:rsid w:val="00FA7178"/>
    <w:rsid w:val="00FB20D5"/>
    <w:rsid w:val="00FB5A46"/>
    <w:rsid w:val="00FC0310"/>
    <w:rsid w:val="00FC28AC"/>
    <w:rsid w:val="00FC2B26"/>
    <w:rsid w:val="00FC33E4"/>
    <w:rsid w:val="00FC34E2"/>
    <w:rsid w:val="00FC3E2C"/>
    <w:rsid w:val="00FC47BB"/>
    <w:rsid w:val="00FD15D8"/>
    <w:rsid w:val="00FD398D"/>
    <w:rsid w:val="00FD785B"/>
    <w:rsid w:val="00FD7A37"/>
    <w:rsid w:val="00FD7B5E"/>
    <w:rsid w:val="00FE2D7C"/>
    <w:rsid w:val="00FE461F"/>
    <w:rsid w:val="00FE6F83"/>
    <w:rsid w:val="00FE771B"/>
    <w:rsid w:val="00FF1390"/>
    <w:rsid w:val="00FF6BBF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854B32"/>
  <w15:docId w15:val="{C6258328-AE56-4B1C-B02F-1BF1F36A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3CA2"/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A00DCE"/>
    <w:pPr>
      <w:keepNext/>
      <w:numPr>
        <w:ilvl w:val="12"/>
      </w:numPr>
      <w:spacing w:after="120" w:line="240" w:lineRule="auto"/>
      <w:jc w:val="both"/>
      <w:outlineLvl w:val="2"/>
    </w:pPr>
    <w:rPr>
      <w:rFonts w:ascii="Trebuchet MS" w:eastAsia="Times New Roman" w:hAnsi="Trebuchet MS" w:cs="Trebuchet MS"/>
      <w:b/>
      <w:bCs/>
      <w:caps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7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7BC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37B31"/>
    <w:rPr>
      <w:color w:val="0000FF" w:themeColor="hyperlink"/>
      <w:u w:val="single"/>
    </w:rPr>
  </w:style>
  <w:style w:type="paragraph" w:styleId="Lista2">
    <w:name w:val="List 2"/>
    <w:basedOn w:val="Norml"/>
    <w:uiPriority w:val="99"/>
    <w:semiHidden/>
    <w:unhideWhenUsed/>
    <w:rsid w:val="00465DE7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A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77D"/>
    <w:rPr>
      <w:rFonts w:ascii="Segoe UI" w:hAnsi="Segoe UI" w:cs="Segoe UI"/>
      <w:sz w:val="18"/>
      <w:szCs w:val="18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A0A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A0A41"/>
  </w:style>
  <w:style w:type="paragraph" w:styleId="Lista">
    <w:name w:val="List"/>
    <w:basedOn w:val="Norml"/>
    <w:uiPriority w:val="99"/>
    <w:semiHidden/>
    <w:unhideWhenUsed/>
    <w:rsid w:val="00EC442C"/>
    <w:pPr>
      <w:ind w:left="283" w:hanging="283"/>
      <w:contextualSpacing/>
    </w:pPr>
  </w:style>
  <w:style w:type="paragraph" w:styleId="Lbjegyzetszveg">
    <w:name w:val="footnote text"/>
    <w:aliases w:val="Footnote,Char1,Char1 Char Char Char,Char1 Char Char Char Char Char,Char1 Char Char Char Char,Footnote Char,Char1 Char"/>
    <w:basedOn w:val="Norml"/>
    <w:link w:val="LbjegyzetszvegChar"/>
    <w:semiHidden/>
    <w:rsid w:val="00EC44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Char1,Char1 Char1,Char1 Char Char Char Char1,Char1 Char Char Char Char Char Char,Char1 Char Char Char Char Char1,Footnote Char Char,Char1 Char Char"/>
    <w:basedOn w:val="Bekezdsalapbettpusa"/>
    <w:link w:val="Lbjegyzetszveg"/>
    <w:rsid w:val="00EC442C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EC442C"/>
    <w:rPr>
      <w:rFonts w:cs="Times New Roman"/>
      <w:vertAlign w:val="superscript"/>
    </w:rPr>
  </w:style>
  <w:style w:type="paragraph" w:customStyle="1" w:styleId="Style2">
    <w:name w:val="Style 2"/>
    <w:basedOn w:val="Norml"/>
    <w:uiPriority w:val="99"/>
    <w:rsid w:val="00664F26"/>
    <w:pPr>
      <w:widowControl w:val="0"/>
      <w:autoSpaceDE w:val="0"/>
      <w:autoSpaceDN w:val="0"/>
      <w:spacing w:after="0" w:line="232" w:lineRule="auto"/>
      <w:ind w:left="504" w:right="216" w:hanging="432"/>
    </w:pPr>
    <w:rPr>
      <w:rFonts w:ascii="Garamond" w:eastAsia="Times New Roman" w:hAnsi="Garamond" w:cs="Garamond"/>
      <w:sz w:val="28"/>
      <w:szCs w:val="28"/>
      <w:lang w:eastAsia="hu-HU"/>
    </w:rPr>
  </w:style>
  <w:style w:type="paragraph" w:customStyle="1" w:styleId="Style1">
    <w:name w:val="Style 1"/>
    <w:basedOn w:val="Norml"/>
    <w:uiPriority w:val="99"/>
    <w:rsid w:val="00664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uiPriority w:val="99"/>
    <w:rsid w:val="00664F26"/>
    <w:rPr>
      <w:rFonts w:ascii="Garamond" w:hAnsi="Garamond"/>
      <w:sz w:val="28"/>
    </w:rPr>
  </w:style>
  <w:style w:type="character" w:customStyle="1" w:styleId="CharacterStyle2">
    <w:name w:val="Character Style 2"/>
    <w:uiPriority w:val="99"/>
    <w:rsid w:val="00664F26"/>
    <w:rPr>
      <w:sz w:val="20"/>
    </w:rPr>
  </w:style>
  <w:style w:type="paragraph" w:customStyle="1" w:styleId="viChar">
    <w:name w:val="évi Char"/>
    <w:basedOn w:val="Norml"/>
    <w:rsid w:val="001768F0"/>
    <w:pPr>
      <w:suppressAutoHyphens/>
      <w:spacing w:after="0" w:line="240" w:lineRule="auto"/>
      <w:ind w:left="567" w:hanging="567"/>
      <w:jc w:val="both"/>
    </w:pPr>
    <w:rPr>
      <w:rFonts w:ascii="Trebuchet MS" w:eastAsia="Times New Roman" w:hAnsi="Trebuchet MS" w:cs="Times New Roman"/>
      <w:sz w:val="20"/>
      <w:lang w:eastAsia="ar-SA"/>
    </w:rPr>
  </w:style>
  <w:style w:type="paragraph" w:styleId="lfej">
    <w:name w:val="header"/>
    <w:basedOn w:val="Norml"/>
    <w:link w:val="lfejChar"/>
    <w:unhideWhenUsed/>
    <w:rsid w:val="00DF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5D84"/>
  </w:style>
  <w:style w:type="paragraph" w:styleId="llb">
    <w:name w:val="footer"/>
    <w:basedOn w:val="Norml"/>
    <w:link w:val="llbChar"/>
    <w:unhideWhenUsed/>
    <w:rsid w:val="00DF5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5D84"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A00DCE"/>
    <w:rPr>
      <w:rFonts w:ascii="Trebuchet MS" w:eastAsia="Times New Roman" w:hAnsi="Trebuchet MS" w:cs="Trebuchet MS"/>
      <w:b/>
      <w:bCs/>
      <w:caps/>
      <w:sz w:val="20"/>
      <w:szCs w:val="20"/>
      <w:lang w:eastAsia="hu-HU"/>
    </w:rPr>
  </w:style>
  <w:style w:type="paragraph" w:customStyle="1" w:styleId="felsorols">
    <w:name w:val="felsorolás"/>
    <w:basedOn w:val="Norml"/>
    <w:rsid w:val="00A00DCE"/>
    <w:pPr>
      <w:numPr>
        <w:numId w:val="11"/>
      </w:numPr>
      <w:suppressAutoHyphens/>
      <w:spacing w:after="0" w:line="240" w:lineRule="auto"/>
      <w:jc w:val="both"/>
    </w:pPr>
    <w:rPr>
      <w:rFonts w:ascii="Trebuchet MS" w:eastAsia="Times New Roman" w:hAnsi="Trebuchet MS" w:cs="Times New Roman"/>
      <w:sz w:val="20"/>
      <w:lang w:eastAsia="ar-SA"/>
    </w:rPr>
  </w:style>
  <w:style w:type="character" w:styleId="Oldalszm">
    <w:name w:val="page number"/>
    <w:basedOn w:val="Bekezdsalapbettpusa"/>
    <w:rsid w:val="00033858"/>
  </w:style>
  <w:style w:type="paragraph" w:styleId="Szvegtrzs2">
    <w:name w:val="Body Text 2"/>
    <w:basedOn w:val="Norml"/>
    <w:link w:val="Szvegtrzs2Char"/>
    <w:uiPriority w:val="99"/>
    <w:unhideWhenUsed/>
    <w:rsid w:val="00E74DC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E74DCA"/>
  </w:style>
  <w:style w:type="character" w:styleId="Kiemels">
    <w:name w:val="Emphasis"/>
    <w:basedOn w:val="Bekezdsalapbettpusa"/>
    <w:uiPriority w:val="20"/>
    <w:qFormat/>
    <w:rsid w:val="003011CD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30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47773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2">
    <w:name w:val="Címsor #2_"/>
    <w:basedOn w:val="Bekezdsalapbettpusa"/>
    <w:link w:val="Cmsor20"/>
    <w:uiPriority w:val="99"/>
    <w:locked/>
    <w:rsid w:val="0047773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Cmsor20">
    <w:name w:val="Címsor #2"/>
    <w:basedOn w:val="Norml"/>
    <w:link w:val="Cmsor2"/>
    <w:uiPriority w:val="99"/>
    <w:rsid w:val="00477730"/>
    <w:pPr>
      <w:shd w:val="clear" w:color="auto" w:fill="FFFFFF"/>
      <w:spacing w:after="120" w:line="274" w:lineRule="exact"/>
      <w:ind w:left="777" w:hanging="1740"/>
      <w:outlineLvl w:val="1"/>
    </w:pPr>
    <w:rPr>
      <w:rFonts w:ascii="Times New Roman" w:hAnsi="Times New Roman" w:cs="Times New Roman"/>
      <w:b/>
      <w:bCs/>
    </w:rPr>
  </w:style>
  <w:style w:type="paragraph" w:styleId="Alcm">
    <w:name w:val="Subtitle"/>
    <w:basedOn w:val="Norml"/>
    <w:link w:val="AlcmChar"/>
    <w:qFormat/>
    <w:rsid w:val="008D2B0F"/>
    <w:pPr>
      <w:autoSpaceDE w:val="0"/>
      <w:autoSpaceDN w:val="0"/>
      <w:spacing w:after="60" w:line="240" w:lineRule="auto"/>
      <w:jc w:val="both"/>
    </w:pPr>
    <w:rPr>
      <w:rFonts w:ascii="Arial Narrow" w:eastAsia="Times New Roman" w:hAnsi="Arial Narrow" w:cs="Times New Roman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8D2B0F"/>
    <w:rPr>
      <w:rFonts w:ascii="Arial Narrow" w:eastAsia="Times New Roman" w:hAnsi="Arial Narrow" w:cs="Times New Roman"/>
      <w:szCs w:val="20"/>
      <w:lang w:eastAsia="hu-HU"/>
    </w:rPr>
  </w:style>
  <w:style w:type="paragraph" w:customStyle="1" w:styleId="SOROL01">
    <w:name w:val="SOROL_01"/>
    <w:basedOn w:val="Norml"/>
    <w:rsid w:val="00941FA7"/>
    <w:pPr>
      <w:widowControl w:val="0"/>
      <w:tabs>
        <w:tab w:val="left" w:pos="567"/>
      </w:tabs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hu-HU"/>
    </w:rPr>
  </w:style>
  <w:style w:type="paragraph" w:customStyle="1" w:styleId="urbszvegtrzs">
    <w:name w:val="urb_szövegtörzs"/>
    <w:basedOn w:val="Norml"/>
    <w:rsid w:val="00941FA7"/>
    <w:pPr>
      <w:spacing w:after="6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EA46CA"/>
    <w:pPr>
      <w:suppressAutoHyphens/>
      <w:spacing w:after="0" w:line="360" w:lineRule="auto"/>
      <w:jc w:val="both"/>
    </w:pPr>
    <w:rPr>
      <w:rFonts w:ascii="Garamond" w:eastAsia="Times New Roman" w:hAnsi="Garamond" w:cs="Times New Roman"/>
      <w:color w:val="0000F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F25AD-4160-42A6-89FE-2C943F20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3751</Words>
  <Characters>25885</Characters>
  <Application>Microsoft Office Word</Application>
  <DocSecurity>0</DocSecurity>
  <Lines>215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titkarsag</dc:creator>
  <cp:lastModifiedBy>Németh Kristóf</cp:lastModifiedBy>
  <cp:revision>6</cp:revision>
  <cp:lastPrinted>2017-07-25T11:04:00Z</cp:lastPrinted>
  <dcterms:created xsi:type="dcterms:W3CDTF">2017-12-17T13:32:00Z</dcterms:created>
  <dcterms:modified xsi:type="dcterms:W3CDTF">2019-07-03T08:10:00Z</dcterms:modified>
</cp:coreProperties>
</file>